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2B5CE" w14:textId="77777777" w:rsidR="00B900C4" w:rsidRDefault="00B900C4" w:rsidP="00672D53">
      <w:pPr>
        <w:pStyle w:val="ADYNATituloArticulo"/>
        <w:jc w:val="both"/>
        <w:rPr>
          <w:sz w:val="20"/>
          <w:lang w:val="es-CO"/>
        </w:rPr>
      </w:pPr>
    </w:p>
    <w:p w14:paraId="72E7DFDF" w14:textId="6FE44F3E" w:rsidR="00613DEC" w:rsidRPr="00672D53" w:rsidRDefault="007038AC" w:rsidP="00672D53">
      <w:pPr>
        <w:jc w:val="center"/>
        <w:rPr>
          <w:szCs w:val="20"/>
          <w:lang w:val="es-CO"/>
        </w:rPr>
      </w:pPr>
      <w:r w:rsidRPr="007038AC">
        <w:rPr>
          <w:sz w:val="36"/>
          <w:szCs w:val="32"/>
          <w:lang w:val="es-CO"/>
        </w:rPr>
        <w:t>Proceso KDD como apoyo a las estrategias del proyecto SARA (Sistema de Acompañamiento para el Rendimiento Académico</w:t>
      </w:r>
      <w:r w:rsidR="00EC241C">
        <w:rPr>
          <w:sz w:val="36"/>
          <w:szCs w:val="32"/>
          <w:lang w:val="es-CO"/>
        </w:rPr>
        <w:t>)</w:t>
      </w:r>
    </w:p>
    <w:p w14:paraId="7B14964A" w14:textId="32A31976" w:rsidR="0023792A" w:rsidRPr="00F17B7E" w:rsidRDefault="0023792A" w:rsidP="0023792A">
      <w:pPr>
        <w:pStyle w:val="ADYNAAutores"/>
        <w:rPr>
          <w:sz w:val="22"/>
          <w:szCs w:val="26"/>
        </w:rPr>
      </w:pPr>
      <w:r>
        <w:rPr>
          <w:sz w:val="22"/>
          <w:szCs w:val="26"/>
        </w:rPr>
        <w:t>Leidy Carolina Calvache-Fernández</w:t>
      </w:r>
      <w:r w:rsidRPr="00F17B7E">
        <w:rPr>
          <w:sz w:val="22"/>
          <w:szCs w:val="26"/>
        </w:rPr>
        <w:t xml:space="preserve"> </w:t>
      </w:r>
      <w:r w:rsidRPr="00F17B7E">
        <w:rPr>
          <w:i/>
          <w:sz w:val="22"/>
          <w:szCs w:val="26"/>
          <w:vertAlign w:val="superscript"/>
        </w:rPr>
        <w:t>a</w:t>
      </w:r>
      <w:r>
        <w:rPr>
          <w:i/>
          <w:sz w:val="22"/>
          <w:szCs w:val="26"/>
        </w:rPr>
        <w:t>,</w:t>
      </w:r>
      <w:r w:rsidRPr="00F17B7E">
        <w:rPr>
          <w:sz w:val="22"/>
          <w:szCs w:val="26"/>
        </w:rPr>
        <w:t xml:space="preserve"> </w:t>
      </w:r>
      <w:r>
        <w:rPr>
          <w:sz w:val="22"/>
          <w:szCs w:val="26"/>
        </w:rPr>
        <w:t xml:space="preserve">Valentina Álvarez-Vallejo </w:t>
      </w:r>
      <w:r w:rsidRPr="00F17B7E">
        <w:rPr>
          <w:i/>
          <w:sz w:val="22"/>
          <w:szCs w:val="26"/>
          <w:vertAlign w:val="superscript"/>
        </w:rPr>
        <w:t>a</w:t>
      </w:r>
      <w:r>
        <w:rPr>
          <w:sz w:val="22"/>
          <w:szCs w:val="26"/>
        </w:rPr>
        <w:t xml:space="preserve"> &amp; Jorge Iván Triviño-Arbeláez</w:t>
      </w:r>
      <w:r w:rsidRPr="007038AC">
        <w:rPr>
          <w:i/>
          <w:sz w:val="22"/>
          <w:szCs w:val="26"/>
          <w:vertAlign w:val="superscript"/>
        </w:rPr>
        <w:t xml:space="preserve"> </w:t>
      </w:r>
      <w:r w:rsidRPr="00F17B7E">
        <w:rPr>
          <w:i/>
          <w:sz w:val="22"/>
          <w:szCs w:val="26"/>
          <w:vertAlign w:val="superscript"/>
        </w:rPr>
        <w:t>a</w:t>
      </w:r>
    </w:p>
    <w:p w14:paraId="2A8A8236" w14:textId="77777777" w:rsidR="00B17492" w:rsidRPr="00B17492" w:rsidRDefault="00B17492" w:rsidP="00EF42AD">
      <w:pPr>
        <w:rPr>
          <w:szCs w:val="18"/>
          <w:lang w:val="es-ES_tradnl"/>
        </w:rPr>
      </w:pPr>
    </w:p>
    <w:p w14:paraId="45145C9D" w14:textId="1AFB317D" w:rsidR="0023792A" w:rsidRPr="00062C2C" w:rsidRDefault="0023792A" w:rsidP="0023792A">
      <w:pPr>
        <w:jc w:val="center"/>
        <w:rPr>
          <w:i/>
          <w:sz w:val="16"/>
          <w:szCs w:val="16"/>
          <w:lang w:val="es-ES_tradnl"/>
        </w:rPr>
      </w:pPr>
      <w:proofErr w:type="gramStart"/>
      <w:r w:rsidRPr="00062C2C">
        <w:rPr>
          <w:i/>
          <w:sz w:val="16"/>
          <w:szCs w:val="16"/>
          <w:vertAlign w:val="superscript"/>
          <w:lang w:val="es-ES_tradnl"/>
        </w:rPr>
        <w:t>a</w:t>
      </w:r>
      <w:proofErr w:type="gramEnd"/>
      <w:r w:rsidRPr="00062C2C">
        <w:rPr>
          <w:i/>
          <w:sz w:val="16"/>
          <w:szCs w:val="16"/>
          <w:vertAlign w:val="superscript"/>
          <w:lang w:val="es-ES_tradnl"/>
        </w:rPr>
        <w:t xml:space="preserve"> </w:t>
      </w:r>
      <w:r w:rsidRPr="00062C2C">
        <w:rPr>
          <w:i/>
          <w:sz w:val="16"/>
          <w:szCs w:val="16"/>
          <w:lang w:val="es-ES_tradnl"/>
        </w:rPr>
        <w:t xml:space="preserve">Facultad de Ingeniería, Universidad del Quindío, Armenia, Colombia. </w:t>
      </w:r>
      <w:hyperlink r:id="rId10" w:history="1">
        <w:r w:rsidRPr="00062C2C">
          <w:rPr>
            <w:rStyle w:val="Hipervnculo"/>
            <w:i/>
            <w:color w:val="auto"/>
            <w:sz w:val="16"/>
            <w:szCs w:val="16"/>
            <w:u w:val="none"/>
            <w:lang w:val="es-ES_tradnl"/>
          </w:rPr>
          <w:t>lccalvachef@uqvirtual.edu.co</w:t>
        </w:r>
      </w:hyperlink>
      <w:r w:rsidRPr="00062C2C">
        <w:rPr>
          <w:i/>
          <w:sz w:val="16"/>
          <w:szCs w:val="16"/>
          <w:lang w:val="es-ES_tradnl"/>
        </w:rPr>
        <w:t xml:space="preserve">, </w:t>
      </w:r>
      <w:hyperlink r:id="rId11" w:history="1">
        <w:r w:rsidRPr="00062C2C">
          <w:rPr>
            <w:rStyle w:val="Hipervnculo"/>
            <w:i/>
            <w:color w:val="auto"/>
            <w:sz w:val="16"/>
            <w:szCs w:val="16"/>
            <w:u w:val="none"/>
            <w:lang w:val="es-ES_tradnl"/>
          </w:rPr>
          <w:t>valvarezv@uqvirtual.edu.co</w:t>
        </w:r>
      </w:hyperlink>
      <w:r>
        <w:rPr>
          <w:i/>
          <w:sz w:val="16"/>
          <w:szCs w:val="16"/>
          <w:lang w:val="es-ES_tradnl"/>
        </w:rPr>
        <w:t>, jitrivino@uniquindio.edu.co</w:t>
      </w:r>
    </w:p>
    <w:p w14:paraId="3931DABD" w14:textId="77777777" w:rsidR="0023792A" w:rsidRPr="00062C2C" w:rsidRDefault="0023792A" w:rsidP="0023792A">
      <w:pPr>
        <w:rPr>
          <w:i/>
          <w:sz w:val="16"/>
          <w:szCs w:val="16"/>
          <w:lang w:val="es-CO"/>
        </w:rPr>
      </w:pPr>
    </w:p>
    <w:p w14:paraId="1EB20DC9" w14:textId="77777777" w:rsidR="00B17492" w:rsidRPr="0076586D" w:rsidRDefault="00B17492" w:rsidP="00EF42AD">
      <w:pPr>
        <w:rPr>
          <w:szCs w:val="20"/>
          <w:lang w:val="es-CO"/>
        </w:rPr>
        <w:sectPr w:rsidR="00B17492" w:rsidRPr="0076586D" w:rsidSect="00584B1C">
          <w:headerReference w:type="default" r:id="rId12"/>
          <w:footerReference w:type="even" r:id="rId13"/>
          <w:footerReference w:type="default" r:id="rId14"/>
          <w:headerReference w:type="first" r:id="rId15"/>
          <w:footerReference w:type="first" r:id="rId16"/>
          <w:pgSz w:w="12242" w:h="15842" w:code="1"/>
          <w:pgMar w:top="1417" w:right="1701" w:bottom="1417" w:left="1701" w:header="731" w:footer="709" w:gutter="397"/>
          <w:cols w:sep="1" w:space="720"/>
          <w:titlePg/>
          <w:docGrid w:linePitch="360"/>
        </w:sectPr>
      </w:pPr>
    </w:p>
    <w:p w14:paraId="31A654EA" w14:textId="77777777" w:rsidR="0023792A" w:rsidRDefault="0023792A" w:rsidP="007E7F5B">
      <w:pPr>
        <w:pStyle w:val="Abstract"/>
        <w:spacing w:before="60" w:after="60"/>
        <w:ind w:firstLine="284"/>
        <w:rPr>
          <w:b w:val="0"/>
          <w:i/>
          <w:sz w:val="16"/>
          <w:lang w:val="es-ES_tradnl"/>
        </w:rPr>
      </w:pPr>
    </w:p>
    <w:p w14:paraId="2FC7AC64" w14:textId="341C5200" w:rsidR="007E7F5B" w:rsidRDefault="007E7F5B" w:rsidP="007E7F5B">
      <w:pPr>
        <w:pStyle w:val="Abstract"/>
        <w:spacing w:before="60" w:after="60"/>
        <w:ind w:firstLine="284"/>
        <w:rPr>
          <w:b w:val="0"/>
          <w:sz w:val="16"/>
          <w:lang w:val="es-ES_tradnl"/>
        </w:rPr>
      </w:pPr>
      <w:r w:rsidRPr="00C856E4">
        <w:rPr>
          <w:b w:val="0"/>
          <w:i/>
          <w:sz w:val="16"/>
          <w:lang w:val="es-ES_tradnl"/>
        </w:rPr>
        <w:t>Resumen</w:t>
      </w:r>
      <w:r w:rsidRPr="00C856E4">
        <w:rPr>
          <w:b w:val="0"/>
          <w:i/>
          <w:spacing w:val="-2"/>
          <w:sz w:val="16"/>
          <w:lang w:val="es-ES_tradnl"/>
        </w:rPr>
        <w:t xml:space="preserve">— </w:t>
      </w:r>
      <w:r w:rsidR="004F7FA8" w:rsidRPr="00C856E4">
        <w:rPr>
          <w:b w:val="0"/>
          <w:sz w:val="16"/>
          <w:lang w:val="es-ES_tradnl"/>
        </w:rPr>
        <w:t xml:space="preserve">Uno de los principales problemas que enfrenta </w:t>
      </w:r>
      <w:r w:rsidR="004546D6" w:rsidRPr="00C856E4">
        <w:rPr>
          <w:b w:val="0"/>
          <w:sz w:val="16"/>
          <w:lang w:val="es-ES_tradnl"/>
        </w:rPr>
        <w:t>Colombia</w:t>
      </w:r>
      <w:r w:rsidR="004F7FA8" w:rsidRPr="00C856E4">
        <w:rPr>
          <w:b w:val="0"/>
          <w:sz w:val="16"/>
          <w:lang w:val="es-ES_tradnl"/>
        </w:rPr>
        <w:t xml:space="preserve"> en cuanto a la educación, concierne a los altos índices de deserción estudiantil </w:t>
      </w:r>
      <w:r w:rsidR="008E358D" w:rsidRPr="00C856E4">
        <w:rPr>
          <w:b w:val="0"/>
          <w:sz w:val="16"/>
          <w:lang w:val="es-ES_tradnl"/>
        </w:rPr>
        <w:t>en la</w:t>
      </w:r>
      <w:r w:rsidR="004F7FA8" w:rsidRPr="00C856E4">
        <w:rPr>
          <w:b w:val="0"/>
          <w:sz w:val="16"/>
          <w:lang w:val="es-ES_tradnl"/>
        </w:rPr>
        <w:t xml:space="preserve"> Educación Superior, según fuentes del Ministerio de Educación Nacional</w:t>
      </w:r>
      <w:r w:rsidR="004F7FA8" w:rsidRPr="003154BA">
        <w:rPr>
          <w:b w:val="0"/>
          <w:sz w:val="16"/>
          <w:lang w:val="es-ES_tradnl"/>
        </w:rPr>
        <w:t xml:space="preserve">, de cada cien estudiantes que ingresan a la educación superior cerca de la mitad no logran concluir su propósito educativo </w:t>
      </w:r>
      <w:r w:rsidR="000B66DC">
        <w:rPr>
          <w:b w:val="0"/>
          <w:sz w:val="16"/>
          <w:lang w:val="es-ES_tradnl"/>
        </w:rPr>
        <w:fldChar w:fldCharType="begin" w:fldLock="1"/>
      </w:r>
      <w:r w:rsidR="000B66DC">
        <w:rPr>
          <w:b w:val="0"/>
          <w:sz w:val="16"/>
          <w:lang w:val="es-ES_tradnl"/>
        </w:rPr>
        <w:instrText>ADDIN CSL_CITATION { "citationItems" : [ { "id" : "ITEM-1", "itemData" : { "ISBN" : "9789586913669", "abstract" : "Uno de los principales problemas que enfrenta el sistema de educaci\u00f3n superior colombiano concierne a los altos niveles de deserci\u00f3n acad\u00e9mica en el pregrado. Pese a que los \u00faltimos a\u00f1os se han caracterizado por aumentos de cobertura e ingreso de estudiantes nuevos2, el n\u00famero de alumnos que logra culminar sus estudios superiores no es alto, dejando entrever que una gran parte de \u00e9stos abandona sus estudios, principalmente en los primeros semestres. Seg\u00fan estad\u00edsticas del Ministerio de Educaci\u00f3n Nacional, de cada cien estudiantes que ingresan a una instituci\u00f3n de educaci\u00f3n superior cerca de la mitad no logra culminar su ciclo acad\u00e9mico y obtener la graduaci\u00f3n. Sin embargo, no es claro que todos los tipos de abandono requieran la misma atenci\u00f3n o exijan similares formas de intervenci\u00f3n por parte de las instituciones de educaci\u00f3n superior o del Estado, siendo \u00e9sta la gran dificultad que se enfrenta con la deserci\u00f3n. Es as\u00ed como el conocimiento de estas diferencias constituye la base para elaborar pol\u00edticas efectivas con el fin de aumentar la retenci\u00f3n estudiantil.", "author" : [ { "dropping-particle" : "", "family" : "Guzm\u00e1n Ruiz", "given" : "Carolina", "non-dropping-particle" : "", "parse-names" : false, "suffix" : "" }, { "dropping-particle" : "", "family" : "Muriel Dur\u00e1n", "given" : "Diana", "non-dropping-particle" : "", "parse-names" : false, "suffix" : "" }, { "dropping-particle" : "", "family" : "Franco Gallego", "given" : "Jorge", "non-dropping-particle" : "", "parse-names" : false, "suffix" : "" } ], "id" : "ITEM-1", "issued" : { "date-parts" : [ [ "2009" ] ] }, "number-of-pages" : "1-358", "title" : "Deserci\u00f3n estudiantil en la educaci\u00f3n superior colombiana. Metodolog\u00eda de seguimiento, diagn\u00f3stico y elementos para su prevenci\u00f3n", "type" : "book" }, "uris" : [ "http://www.mendeley.com/documents/?uuid=48d41723-f151-4bcf-ba6d-d14af23ac1e2" ] } ], "mendeley" : { "formattedCitation" : "[1]", "plainTextFormattedCitation" : "[1]", "previouslyFormattedCitation" : "[1]" }, "properties" : {  }, "schema" : "https://github.com/citation-style-language/schema/raw/master/csl-citation.json" }</w:instrText>
      </w:r>
      <w:r w:rsidR="000B66DC">
        <w:rPr>
          <w:b w:val="0"/>
          <w:sz w:val="16"/>
          <w:lang w:val="es-ES_tradnl"/>
        </w:rPr>
        <w:fldChar w:fldCharType="separate"/>
      </w:r>
      <w:r w:rsidR="000B66DC" w:rsidRPr="000B66DC">
        <w:rPr>
          <w:b w:val="0"/>
          <w:noProof/>
          <w:sz w:val="16"/>
          <w:lang w:val="es-ES_tradnl"/>
        </w:rPr>
        <w:t>[1]</w:t>
      </w:r>
      <w:r w:rsidR="000B66DC">
        <w:rPr>
          <w:b w:val="0"/>
          <w:sz w:val="16"/>
          <w:lang w:val="es-ES_tradnl"/>
        </w:rPr>
        <w:fldChar w:fldCharType="end"/>
      </w:r>
      <w:r w:rsidR="004F7FA8" w:rsidRPr="003154BA">
        <w:rPr>
          <w:b w:val="0"/>
          <w:sz w:val="16"/>
          <w:lang w:val="es-ES_tradnl"/>
        </w:rPr>
        <w:t>. En este trabajo se presenta el proyecto SARA (Sistema de Acompañamie</w:t>
      </w:r>
      <w:r w:rsidR="004F7FA8" w:rsidRPr="004F7FA8">
        <w:rPr>
          <w:b w:val="0"/>
          <w:sz w:val="16"/>
          <w:lang w:val="es-ES_tradnl"/>
        </w:rPr>
        <w:t>nto para el Rendimiento Académico), proyecto creado por el programa de Ingeniería de Sistemas y Computación de la Universidad del Quindío</w:t>
      </w:r>
      <w:r w:rsidR="00946A5F">
        <w:rPr>
          <w:b w:val="0"/>
          <w:sz w:val="16"/>
          <w:lang w:val="es-ES_tradnl"/>
        </w:rPr>
        <w:t>, además de un análisis y</w:t>
      </w:r>
      <w:r w:rsidR="004F7FA8" w:rsidRPr="004F7FA8">
        <w:rPr>
          <w:b w:val="0"/>
          <w:sz w:val="16"/>
          <w:lang w:val="es-ES_tradnl"/>
        </w:rPr>
        <w:t xml:space="preserve"> propuesta </w:t>
      </w:r>
      <w:r w:rsidR="00946A5F">
        <w:rPr>
          <w:b w:val="0"/>
          <w:sz w:val="16"/>
          <w:lang w:val="es-ES_tradnl"/>
        </w:rPr>
        <w:t>de</w:t>
      </w:r>
      <w:r w:rsidR="004F7FA8" w:rsidRPr="004F7FA8">
        <w:rPr>
          <w:b w:val="0"/>
          <w:sz w:val="16"/>
          <w:lang w:val="es-ES_tradnl"/>
        </w:rPr>
        <w:t xml:space="preserve"> incluir el proceso denominado KDD (</w:t>
      </w:r>
      <w:r w:rsidR="004F7FA8" w:rsidRPr="00DD27AF">
        <w:rPr>
          <w:b w:val="0"/>
          <w:i/>
          <w:sz w:val="16"/>
          <w:lang w:val="es-ES_tradnl"/>
        </w:rPr>
        <w:t>Knowledge Discovery in Databases</w:t>
      </w:r>
      <w:r w:rsidR="004F7FA8" w:rsidRPr="004F7FA8">
        <w:rPr>
          <w:b w:val="0"/>
          <w:sz w:val="16"/>
          <w:lang w:val="es-ES_tradnl"/>
        </w:rPr>
        <w:t>), como un soporte</w:t>
      </w:r>
      <w:r w:rsidR="004A0AD8">
        <w:rPr>
          <w:b w:val="0"/>
          <w:sz w:val="16"/>
          <w:lang w:val="es-ES_tradnl"/>
        </w:rPr>
        <w:t xml:space="preserve"> </w:t>
      </w:r>
      <w:r w:rsidR="004F7FA8" w:rsidRPr="004F7FA8">
        <w:rPr>
          <w:b w:val="0"/>
          <w:sz w:val="16"/>
          <w:lang w:val="es-ES_tradnl"/>
        </w:rPr>
        <w:t>de</w:t>
      </w:r>
      <w:r w:rsidR="004A0AD8">
        <w:rPr>
          <w:b w:val="0"/>
          <w:sz w:val="16"/>
          <w:lang w:val="es-ES_tradnl"/>
        </w:rPr>
        <w:t xml:space="preserve"> </w:t>
      </w:r>
      <w:r w:rsidR="004F7FA8" w:rsidRPr="004F7FA8">
        <w:rPr>
          <w:b w:val="0"/>
          <w:sz w:val="16"/>
          <w:lang w:val="es-ES_tradnl"/>
        </w:rPr>
        <w:t>análisis de datos, consiguiendo así definir estrategias que ayuden</w:t>
      </w:r>
      <w:r w:rsidR="004A0AD8">
        <w:rPr>
          <w:b w:val="0"/>
          <w:sz w:val="16"/>
          <w:lang w:val="es-ES_tradnl"/>
        </w:rPr>
        <w:t xml:space="preserve"> </w:t>
      </w:r>
      <w:r w:rsidR="004F7FA8" w:rsidRPr="004F7FA8">
        <w:rPr>
          <w:b w:val="0"/>
          <w:sz w:val="16"/>
          <w:lang w:val="es-ES_tradnl"/>
        </w:rPr>
        <w:t>en la intervención de la vida académica de los estudiantes, a través de la inclusión de técnicas de minería de datos para identificar patrones que permitan caracterizar o predecir posibles casos de deserción dentro del programa.</w:t>
      </w:r>
    </w:p>
    <w:p w14:paraId="15854002" w14:textId="77777777" w:rsidR="002A392B" w:rsidRPr="002A392B" w:rsidRDefault="002A392B" w:rsidP="002A392B">
      <w:pPr>
        <w:rPr>
          <w:lang w:val="es-ES_tradnl" w:eastAsia="en-US"/>
        </w:rPr>
      </w:pPr>
    </w:p>
    <w:p w14:paraId="54FE6C97" w14:textId="3D9BD499" w:rsidR="007E7F5B" w:rsidRDefault="007E7F5B" w:rsidP="004F7FA8">
      <w:pPr>
        <w:pStyle w:val="Abstract"/>
        <w:spacing w:before="0" w:after="60"/>
        <w:ind w:firstLine="284"/>
        <w:rPr>
          <w:b w:val="0"/>
          <w:sz w:val="16"/>
          <w:lang w:val="es-ES_tradnl"/>
        </w:rPr>
      </w:pPr>
      <w:r w:rsidRPr="00B900C4">
        <w:rPr>
          <w:b w:val="0"/>
          <w:i/>
          <w:sz w:val="16"/>
          <w:lang w:val="es-ES_tradnl"/>
        </w:rPr>
        <w:t>Palabras Clave</w:t>
      </w:r>
      <w:r w:rsidRPr="00B900C4">
        <w:rPr>
          <w:b w:val="0"/>
          <w:i/>
          <w:spacing w:val="-2"/>
          <w:sz w:val="16"/>
          <w:lang w:val="es-ES_tradnl"/>
        </w:rPr>
        <w:t>—</w:t>
      </w:r>
      <w:r w:rsidR="004A0AD8">
        <w:rPr>
          <w:b w:val="0"/>
          <w:i/>
          <w:spacing w:val="-2"/>
          <w:sz w:val="16"/>
          <w:lang w:val="es-ES_tradnl"/>
        </w:rPr>
        <w:t xml:space="preserve"> </w:t>
      </w:r>
      <w:r w:rsidR="000A115F" w:rsidRPr="000A115F">
        <w:rPr>
          <w:b w:val="0"/>
          <w:spacing w:val="-2"/>
          <w:sz w:val="16"/>
          <w:lang w:val="es-ES_tradnl"/>
        </w:rPr>
        <w:t>Bodega de datos,</w:t>
      </w:r>
      <w:r w:rsidR="000A115F">
        <w:rPr>
          <w:b w:val="0"/>
          <w:i/>
          <w:spacing w:val="-2"/>
          <w:sz w:val="16"/>
          <w:lang w:val="es-ES_tradnl"/>
        </w:rPr>
        <w:t xml:space="preserve"> </w:t>
      </w:r>
      <w:r w:rsidR="004F7FA8" w:rsidRPr="004F7FA8">
        <w:rPr>
          <w:b w:val="0"/>
          <w:sz w:val="16"/>
          <w:lang w:val="es-ES_tradnl"/>
        </w:rPr>
        <w:t xml:space="preserve">Deserción estudiantil, </w:t>
      </w:r>
      <w:r w:rsidR="004F7FA8" w:rsidRPr="000A115F">
        <w:rPr>
          <w:b w:val="0"/>
          <w:i/>
          <w:sz w:val="16"/>
          <w:lang w:val="es-ES_tradnl"/>
        </w:rPr>
        <w:t>KDD (Knowledge Discovery in Databases</w:t>
      </w:r>
      <w:r w:rsidR="004F7FA8" w:rsidRPr="004F7FA8">
        <w:rPr>
          <w:b w:val="0"/>
          <w:sz w:val="16"/>
          <w:lang w:val="es-ES_tradnl"/>
        </w:rPr>
        <w:t>), Miner</w:t>
      </w:r>
      <w:r w:rsidR="004F7FA8">
        <w:rPr>
          <w:b w:val="0"/>
          <w:sz w:val="16"/>
          <w:lang w:val="es-ES_tradnl"/>
        </w:rPr>
        <w:t>í</w:t>
      </w:r>
      <w:r w:rsidR="004F7FA8" w:rsidRPr="004F7FA8">
        <w:rPr>
          <w:b w:val="0"/>
          <w:sz w:val="16"/>
          <w:lang w:val="es-ES_tradnl"/>
        </w:rPr>
        <w:t>a de Datos,</w:t>
      </w:r>
      <w:r w:rsidR="004A0AD8">
        <w:rPr>
          <w:b w:val="0"/>
          <w:sz w:val="16"/>
          <w:lang w:val="es-ES_tradnl"/>
        </w:rPr>
        <w:t xml:space="preserve"> </w:t>
      </w:r>
      <w:r w:rsidR="004F7FA8" w:rsidRPr="004F7FA8">
        <w:rPr>
          <w:b w:val="0"/>
          <w:sz w:val="16"/>
          <w:lang w:val="es-ES_tradnl"/>
        </w:rPr>
        <w:t>SARA (Sistema de Acompañamiento para el Rendimiento Académico).</w:t>
      </w:r>
    </w:p>
    <w:p w14:paraId="6932118A" w14:textId="77777777" w:rsidR="004F7FA8" w:rsidRPr="004F7FA8" w:rsidRDefault="004F7FA8" w:rsidP="004F7FA8">
      <w:pPr>
        <w:rPr>
          <w:lang w:val="es-ES_tradnl" w:eastAsia="en-US"/>
        </w:rPr>
      </w:pPr>
    </w:p>
    <w:p w14:paraId="544FB248" w14:textId="77777777" w:rsidR="004F3EC1" w:rsidRPr="00DE129F" w:rsidRDefault="007E7F5B" w:rsidP="007E7F5B">
      <w:pPr>
        <w:rPr>
          <w:sz w:val="16"/>
          <w:szCs w:val="20"/>
          <w:lang w:val="en-US"/>
        </w:rPr>
      </w:pPr>
      <w:r w:rsidRPr="00DE129F">
        <w:rPr>
          <w:sz w:val="16"/>
          <w:szCs w:val="20"/>
          <w:lang w:val="en-US"/>
        </w:rPr>
        <w:t>Recibido:</w:t>
      </w:r>
      <w:r w:rsidR="00ED422A" w:rsidRPr="00DE129F">
        <w:rPr>
          <w:sz w:val="16"/>
          <w:szCs w:val="20"/>
          <w:lang w:val="en-US"/>
        </w:rPr>
        <w:t xml:space="preserve">                                </w:t>
      </w:r>
      <w:r w:rsidRPr="00DE129F">
        <w:rPr>
          <w:sz w:val="16"/>
          <w:szCs w:val="20"/>
          <w:lang w:val="en-US"/>
        </w:rPr>
        <w:t>Revisado:</w:t>
      </w:r>
      <w:r w:rsidR="00ED422A" w:rsidRPr="00DE129F">
        <w:rPr>
          <w:sz w:val="16"/>
          <w:szCs w:val="20"/>
          <w:lang w:val="en-US"/>
        </w:rPr>
        <w:t xml:space="preserve">                                           </w:t>
      </w:r>
    </w:p>
    <w:p w14:paraId="3F98B618" w14:textId="3557A28B" w:rsidR="007E7F5B" w:rsidRPr="00560E68" w:rsidRDefault="007E7F5B" w:rsidP="007E7F5B">
      <w:pPr>
        <w:rPr>
          <w:lang w:val="en-US"/>
        </w:rPr>
      </w:pPr>
      <w:r w:rsidRPr="00A01969">
        <w:rPr>
          <w:sz w:val="16"/>
          <w:szCs w:val="20"/>
          <w:lang w:val="en-US"/>
        </w:rPr>
        <w:t xml:space="preserve">Aceptado: </w:t>
      </w:r>
    </w:p>
    <w:p w14:paraId="608E9D5E" w14:textId="77777777" w:rsidR="00BB1DC1" w:rsidRPr="007E7F5B" w:rsidRDefault="00BB1DC1" w:rsidP="007E7F5B">
      <w:pPr>
        <w:ind w:firstLine="284"/>
        <w:rPr>
          <w:spacing w:val="-5"/>
          <w:sz w:val="16"/>
          <w:szCs w:val="20"/>
          <w:lang w:val="en-US"/>
        </w:rPr>
      </w:pPr>
    </w:p>
    <w:p w14:paraId="5A381981" w14:textId="16BF1B78" w:rsidR="007E7F5B" w:rsidRPr="00560E68" w:rsidRDefault="00457883" w:rsidP="00B900C4">
      <w:pPr>
        <w:jc w:val="center"/>
        <w:rPr>
          <w:b/>
          <w:sz w:val="20"/>
          <w:lang w:val="en-US"/>
        </w:rPr>
      </w:pPr>
      <w:r w:rsidRPr="00560E68">
        <w:rPr>
          <w:b/>
          <w:sz w:val="20"/>
          <w:lang w:val="en-US"/>
        </w:rPr>
        <w:t>KDD</w:t>
      </w:r>
      <w:r w:rsidR="008E358D" w:rsidRPr="00560E68">
        <w:rPr>
          <w:b/>
          <w:sz w:val="20"/>
          <w:lang w:val="en-US"/>
        </w:rPr>
        <w:t xml:space="preserve"> </w:t>
      </w:r>
      <w:r w:rsidRPr="00560E68">
        <w:rPr>
          <w:b/>
          <w:sz w:val="20"/>
          <w:lang w:val="en-US"/>
        </w:rPr>
        <w:t xml:space="preserve">(Knowledge Discovery </w:t>
      </w:r>
      <w:r w:rsidR="008E358D" w:rsidRPr="00560E68">
        <w:rPr>
          <w:b/>
          <w:sz w:val="20"/>
          <w:lang w:val="en-US"/>
        </w:rPr>
        <w:t>in Databases</w:t>
      </w:r>
      <w:r w:rsidRPr="00560E68">
        <w:rPr>
          <w:b/>
          <w:sz w:val="20"/>
          <w:lang w:val="en-US"/>
        </w:rPr>
        <w:t>)</w:t>
      </w:r>
      <w:r w:rsidR="008E358D" w:rsidRPr="00560E68">
        <w:rPr>
          <w:b/>
          <w:sz w:val="20"/>
          <w:lang w:val="en-US"/>
        </w:rPr>
        <w:t xml:space="preserve"> process as support of the SARA (Accompaniment System for the Academic Performance) Project strategies</w:t>
      </w:r>
    </w:p>
    <w:p w14:paraId="35375B75" w14:textId="77777777" w:rsidR="007E7F5B" w:rsidRPr="00560E68" w:rsidRDefault="007E7F5B" w:rsidP="007E7F5B">
      <w:pPr>
        <w:jc w:val="center"/>
        <w:rPr>
          <w:sz w:val="16"/>
          <w:lang w:val="en-US"/>
        </w:rPr>
      </w:pPr>
    </w:p>
    <w:p w14:paraId="27BC5911" w14:textId="6721B65F" w:rsidR="007E7F5B" w:rsidRDefault="007E7F5B" w:rsidP="008E358D">
      <w:pPr>
        <w:pStyle w:val="Abstract"/>
        <w:spacing w:after="60"/>
        <w:ind w:firstLine="284"/>
        <w:rPr>
          <w:b w:val="0"/>
          <w:i/>
          <w:spacing w:val="-2"/>
          <w:sz w:val="16"/>
        </w:rPr>
      </w:pPr>
      <w:r w:rsidRPr="00B900C4">
        <w:rPr>
          <w:b w:val="0"/>
          <w:i/>
          <w:sz w:val="16"/>
        </w:rPr>
        <w:t>Abstract</w:t>
      </w:r>
      <w:r w:rsidRPr="00B900C4">
        <w:rPr>
          <w:b w:val="0"/>
          <w:i/>
          <w:spacing w:val="-2"/>
          <w:sz w:val="16"/>
        </w:rPr>
        <w:t>—</w:t>
      </w:r>
      <w:r w:rsidR="007E13D9" w:rsidRPr="007E13D9">
        <w:rPr>
          <w:b w:val="0"/>
          <w:i/>
          <w:spacing w:val="-2"/>
          <w:sz w:val="16"/>
        </w:rPr>
        <w:t xml:space="preserve"> One of the most important problems which is facing our country abou</w:t>
      </w:r>
      <w:r w:rsidR="006808F1">
        <w:rPr>
          <w:b w:val="0"/>
          <w:i/>
          <w:spacing w:val="-2"/>
          <w:sz w:val="16"/>
        </w:rPr>
        <w:t xml:space="preserve">t education, it is regarding </w:t>
      </w:r>
      <w:r w:rsidR="007E13D9" w:rsidRPr="007E13D9">
        <w:rPr>
          <w:b w:val="0"/>
          <w:i/>
          <w:spacing w:val="-2"/>
          <w:sz w:val="16"/>
        </w:rPr>
        <w:t>the high indicators of students dropout in universities. According to the sources of the Ministry of National Education, almost fifty percent of th</w:t>
      </w:r>
      <w:r w:rsidR="007E13D9">
        <w:rPr>
          <w:b w:val="0"/>
          <w:i/>
          <w:spacing w:val="-2"/>
          <w:sz w:val="16"/>
        </w:rPr>
        <w:t>e students who enter to</w:t>
      </w:r>
      <w:r w:rsidR="007E13D9" w:rsidRPr="007E13D9">
        <w:rPr>
          <w:b w:val="0"/>
          <w:i/>
          <w:spacing w:val="-2"/>
          <w:sz w:val="16"/>
        </w:rPr>
        <w:t xml:space="preserve"> university don’t manage to finish their studies.</w:t>
      </w:r>
      <w:r w:rsidR="0014423D">
        <w:rPr>
          <w:b w:val="0"/>
          <w:i/>
          <w:spacing w:val="-2"/>
          <w:sz w:val="16"/>
        </w:rPr>
        <w:t xml:space="preserve"> </w:t>
      </w:r>
      <w:r w:rsidR="007E13D9" w:rsidRPr="007E13D9">
        <w:rPr>
          <w:b w:val="0"/>
          <w:i/>
          <w:spacing w:val="-2"/>
          <w:sz w:val="16"/>
        </w:rPr>
        <w:t>In this study, it is showing the SARA project (Accompaniment System for the Academic Performance), this project was created by the computer science and system engineering program at</w:t>
      </w:r>
      <w:r w:rsidR="00074C3B">
        <w:rPr>
          <w:b w:val="0"/>
          <w:i/>
          <w:spacing w:val="-2"/>
          <w:sz w:val="16"/>
        </w:rPr>
        <w:t xml:space="preserve"> the </w:t>
      </w:r>
      <w:r w:rsidR="007E13D9" w:rsidRPr="007E13D9">
        <w:rPr>
          <w:b w:val="0"/>
          <w:i/>
          <w:spacing w:val="-2"/>
          <w:sz w:val="16"/>
        </w:rPr>
        <w:t xml:space="preserve"> Quindío University as well as a proposal to include the process called KDD (Knowledge Discovery in Databases) to support the data analysis, therefore, strategies are defined in order to help to intervene in the academic life of students throughout the use of data mining techniques to identify patterns which allow to profile or predict different cases of dropout inside of the program.</w:t>
      </w:r>
    </w:p>
    <w:p w14:paraId="4083AE36" w14:textId="77777777" w:rsidR="008E358D" w:rsidRPr="008E358D" w:rsidRDefault="008E358D" w:rsidP="008E358D">
      <w:pPr>
        <w:rPr>
          <w:lang w:val="en-US" w:eastAsia="en-US"/>
        </w:rPr>
      </w:pPr>
    </w:p>
    <w:p w14:paraId="7FB1B88A" w14:textId="613E7333" w:rsidR="007E7F5B" w:rsidRPr="007E7F5B" w:rsidRDefault="007E7F5B" w:rsidP="007E7F5B">
      <w:pPr>
        <w:pStyle w:val="IndexTerms"/>
        <w:ind w:firstLine="284"/>
        <w:rPr>
          <w:b w:val="0"/>
          <w:sz w:val="16"/>
        </w:rPr>
      </w:pPr>
      <w:r w:rsidRPr="00B900C4">
        <w:rPr>
          <w:b w:val="0"/>
          <w:i/>
          <w:sz w:val="16"/>
        </w:rPr>
        <w:t>Keywords</w:t>
      </w:r>
      <w:r w:rsidRPr="007B0055">
        <w:rPr>
          <w:b w:val="0"/>
          <w:i/>
          <w:spacing w:val="-2"/>
          <w:sz w:val="16"/>
        </w:rPr>
        <w:t xml:space="preserve">— </w:t>
      </w:r>
      <w:r w:rsidR="000A115F" w:rsidRPr="000A115F">
        <w:rPr>
          <w:b w:val="0"/>
          <w:spacing w:val="-2"/>
          <w:sz w:val="16"/>
        </w:rPr>
        <w:t>Data Warehouse,</w:t>
      </w:r>
      <w:r w:rsidR="000A115F">
        <w:rPr>
          <w:b w:val="0"/>
          <w:spacing w:val="-2"/>
          <w:sz w:val="16"/>
        </w:rPr>
        <w:t xml:space="preserve"> </w:t>
      </w:r>
      <w:r w:rsidR="00705E7F" w:rsidRPr="007B0055">
        <w:rPr>
          <w:b w:val="0"/>
          <w:sz w:val="16"/>
        </w:rPr>
        <w:t>Drop</w:t>
      </w:r>
      <w:r w:rsidR="007B0055" w:rsidRPr="007B0055">
        <w:rPr>
          <w:b w:val="0"/>
          <w:sz w:val="16"/>
        </w:rPr>
        <w:t>out</w:t>
      </w:r>
      <w:r w:rsidR="00705E7F" w:rsidRPr="00705E7F">
        <w:rPr>
          <w:b w:val="0"/>
          <w:sz w:val="16"/>
        </w:rPr>
        <w:t>, KDD (Knowledge Discovery in Databases), Data mining, SARA project (Accompaniment System for the Academic Performance).</w:t>
      </w:r>
    </w:p>
    <w:p w14:paraId="60017E64" w14:textId="77777777" w:rsidR="00BB1DC1" w:rsidRDefault="00BB1DC1" w:rsidP="00BB1DC1">
      <w:pPr>
        <w:ind w:firstLine="284"/>
        <w:rPr>
          <w:spacing w:val="-5"/>
          <w:sz w:val="20"/>
          <w:szCs w:val="20"/>
          <w:lang w:val="en-US"/>
        </w:rPr>
      </w:pPr>
    </w:p>
    <w:p w14:paraId="345AB0B3" w14:textId="7CAD881E" w:rsidR="00B17492" w:rsidRPr="009062C9" w:rsidRDefault="00145C4B" w:rsidP="005256F2">
      <w:pPr>
        <w:pStyle w:val="Ttulo1"/>
      </w:pPr>
      <w:r>
        <w:t>Introducción</w:t>
      </w:r>
    </w:p>
    <w:p w14:paraId="16398BDC" w14:textId="77777777" w:rsidR="00CD6899" w:rsidRPr="009062C9" w:rsidRDefault="00CD6899" w:rsidP="007E7F5B">
      <w:pPr>
        <w:ind w:firstLine="284"/>
        <w:rPr>
          <w:sz w:val="20"/>
          <w:lang w:val="es-ES_tradnl"/>
        </w:rPr>
      </w:pPr>
    </w:p>
    <w:p w14:paraId="551459F1" w14:textId="77777777" w:rsidR="0023792A" w:rsidRDefault="00D95A7A" w:rsidP="00D95A7A">
      <w:pPr>
        <w:ind w:firstLine="284"/>
        <w:rPr>
          <w:spacing w:val="-5"/>
          <w:sz w:val="20"/>
          <w:szCs w:val="20"/>
          <w:lang w:val="es-ES_tradnl"/>
        </w:rPr>
      </w:pPr>
      <w:r w:rsidRPr="00D95A7A">
        <w:rPr>
          <w:spacing w:val="-5"/>
          <w:sz w:val="20"/>
          <w:szCs w:val="20"/>
          <w:lang w:val="es-ES_tradnl"/>
        </w:rPr>
        <w:t xml:space="preserve">La deserción estudiantil en los programas de pregrado a nivel nacional tiene un impacto negativo en el desarrollo económico y social de un país, ya que las pérdidas financieras y sociales que representan los estudiantes desertores son altas para la sociedad </w:t>
      </w:r>
    </w:p>
    <w:p w14:paraId="66DC8544" w14:textId="77777777" w:rsidR="0023792A" w:rsidRDefault="0023792A" w:rsidP="0023792A">
      <w:pPr>
        <w:rPr>
          <w:spacing w:val="-5"/>
          <w:sz w:val="20"/>
          <w:szCs w:val="20"/>
          <w:lang w:val="es-ES_tradnl"/>
        </w:rPr>
      </w:pPr>
    </w:p>
    <w:p w14:paraId="0E375452" w14:textId="08CB5097" w:rsidR="00D95A7A" w:rsidRPr="00D95A7A" w:rsidRDefault="00A531B3" w:rsidP="0023792A">
      <w:pPr>
        <w:rPr>
          <w:spacing w:val="-5"/>
          <w:sz w:val="20"/>
          <w:szCs w:val="20"/>
          <w:lang w:val="es-ES_tradnl"/>
        </w:rPr>
      </w:pPr>
      <w:r>
        <w:rPr>
          <w:spacing w:val="-5"/>
          <w:sz w:val="20"/>
          <w:szCs w:val="20"/>
          <w:lang w:val="es-ES_tradnl"/>
        </w:rPr>
        <w:fldChar w:fldCharType="begin" w:fldLock="1"/>
      </w:r>
      <w:r>
        <w:rPr>
          <w:spacing w:val="-5"/>
          <w:sz w:val="20"/>
          <w:szCs w:val="20"/>
          <w:lang w:val="es-ES_tradnl"/>
        </w:rPr>
        <w:instrText>ADDIN CSL_CITATION { "citationItems" : [ { "id" : "ITEM-1", "itemData" : { "ISBN" : "9788469332931", "abstract" : "This report assesses business\u2019s role in the problem, brings together the input from stakeholders engaged in this issue within Europe, and puts forward a proposal for a European Coordinating Body. The European Coordinating Body will bring together the initiatives, build upon the knowledge and skills available to tackle the problem and help motivate young Europeans to study MST, thus helping equip young Europeans with the tools to influence and shape their future and help to ensure a more prosperous future for Europe.", "author" : [ { "dropping-particle" : "", "family" : "Cepero Gonz\u00e1lez", "given" : "Ab", "non-dropping-particle" : "", "parse-names" : false, "suffix" : "" } ], "id" : "ITEM-1", "issued" : { "date-parts" : [ [ "2010" ] ] }, "number-of-pages" : "1-306", "title" : "Las preferencias profesionales y vocacionales del alumnado de secundaria y formaci\u00f3n profesional espec\u00edfica.", "type" : "book" }, "uris" : [ "http://www.mendeley.com/documents/?uuid=f1df472e-59ed-497d-aa54-7d249a98e7f9" ] } ], "mendeley" : { "formattedCitation" : "[2]", "plainTextFormattedCitation" : "[2]", "previouslyFormattedCitation" : "[2]" }, "properties" : {  }, "schema" : "https://github.com/citation-style-language/schema/raw/master/csl-citation.json" }</w:instrText>
      </w:r>
      <w:r>
        <w:rPr>
          <w:spacing w:val="-5"/>
          <w:sz w:val="20"/>
          <w:szCs w:val="20"/>
          <w:lang w:val="es-ES_tradnl"/>
        </w:rPr>
        <w:fldChar w:fldCharType="separate"/>
      </w:r>
      <w:r w:rsidRPr="00A531B3">
        <w:rPr>
          <w:noProof/>
          <w:spacing w:val="-5"/>
          <w:sz w:val="20"/>
          <w:szCs w:val="20"/>
          <w:lang w:val="es-ES_tradnl"/>
        </w:rPr>
        <w:t>[2]</w:t>
      </w:r>
      <w:r>
        <w:rPr>
          <w:spacing w:val="-5"/>
          <w:sz w:val="20"/>
          <w:szCs w:val="20"/>
          <w:lang w:val="es-ES_tradnl"/>
        </w:rPr>
        <w:fldChar w:fldCharType="end"/>
      </w:r>
      <w:r w:rsidR="005B3B0E">
        <w:rPr>
          <w:spacing w:val="-5"/>
          <w:sz w:val="20"/>
          <w:szCs w:val="20"/>
          <w:lang w:val="es-ES_tradnl"/>
        </w:rPr>
        <w:t>.</w:t>
      </w:r>
      <w:r w:rsidR="00D95A7A" w:rsidRPr="00D95A7A">
        <w:rPr>
          <w:spacing w:val="-5"/>
          <w:sz w:val="20"/>
          <w:szCs w:val="20"/>
          <w:lang w:val="es-ES_tradnl"/>
        </w:rPr>
        <w:t xml:space="preserve"> Existen muchas situaciones que encierran el contexto de la deserción estudiantil como el perfil vocacional que</w:t>
      </w:r>
      <w:r w:rsidR="004A0AD8">
        <w:rPr>
          <w:spacing w:val="-5"/>
          <w:sz w:val="20"/>
          <w:szCs w:val="20"/>
          <w:lang w:val="es-ES_tradnl"/>
        </w:rPr>
        <w:t xml:space="preserve"> </w:t>
      </w:r>
      <w:r w:rsidR="00D95A7A" w:rsidRPr="00D95A7A">
        <w:rPr>
          <w:spacing w:val="-5"/>
          <w:sz w:val="20"/>
          <w:szCs w:val="20"/>
          <w:lang w:val="es-ES_tradnl"/>
        </w:rPr>
        <w:t>define los intereses,</w:t>
      </w:r>
      <w:r w:rsidR="004A0AD8">
        <w:rPr>
          <w:spacing w:val="-5"/>
          <w:sz w:val="20"/>
          <w:szCs w:val="20"/>
          <w:lang w:val="es-ES_tradnl"/>
        </w:rPr>
        <w:t xml:space="preserve"> </w:t>
      </w:r>
      <w:r w:rsidR="00D95A7A" w:rsidRPr="00D95A7A">
        <w:rPr>
          <w:spacing w:val="-5"/>
          <w:sz w:val="20"/>
          <w:szCs w:val="20"/>
          <w:lang w:val="es-ES_tradnl"/>
        </w:rPr>
        <w:t xml:space="preserve">aptitudes, personalidad y capacidades que tiene una persona con respecto a la elección de una carrera universitaria </w:t>
      </w:r>
      <w:r>
        <w:rPr>
          <w:spacing w:val="-5"/>
          <w:sz w:val="20"/>
          <w:szCs w:val="20"/>
          <w:lang w:val="es-ES_tradnl"/>
        </w:rPr>
        <w:fldChar w:fldCharType="begin" w:fldLock="1"/>
      </w:r>
      <w:r>
        <w:rPr>
          <w:spacing w:val="-5"/>
          <w:sz w:val="20"/>
          <w:szCs w:val="20"/>
          <w:lang w:val="es-ES_tradnl"/>
        </w:rPr>
        <w:instrText>ADDIN CSL_CITATION { "citationItems" : [ { "id" : "ITEM-1", "itemData" : { "author" : [ { "dropping-particle" : "", "family" : "Nacional", "given" : "U.P.", "non-dropping-particle" : "", "parse-names" : false, "suffix" : "" } ], "id" : "ITEM-1", "issued" : { "date-parts" : [ [ "2008" ] ] }, "page" : "10", "title" : "La deserci\u00f3n estudiantil: Reto investigativo y estrat\u00e9gico asumido de forma integral por la UPN", "type" : "article-journal" }, "uris" : [ "http://www.mendeley.com/documents/?uuid=a51a027c-f691-49fd-9547-bfe0bbb60d2e" ] } ], "mendeley" : { "formattedCitation" : "[3]", "plainTextFormattedCitation" : "[3]", "previouslyFormattedCitation" : "[3]" }, "properties" : {  }, "schema" : "https://github.com/citation-style-language/schema/raw/master/csl-citation.json" }</w:instrText>
      </w:r>
      <w:r>
        <w:rPr>
          <w:spacing w:val="-5"/>
          <w:sz w:val="20"/>
          <w:szCs w:val="20"/>
          <w:lang w:val="es-ES_tradnl"/>
        </w:rPr>
        <w:fldChar w:fldCharType="separate"/>
      </w:r>
      <w:r w:rsidRPr="00A531B3">
        <w:rPr>
          <w:noProof/>
          <w:spacing w:val="-5"/>
          <w:sz w:val="20"/>
          <w:szCs w:val="20"/>
          <w:lang w:val="es-ES_tradnl"/>
        </w:rPr>
        <w:t>[3]</w:t>
      </w:r>
      <w:r>
        <w:rPr>
          <w:spacing w:val="-5"/>
          <w:sz w:val="20"/>
          <w:szCs w:val="20"/>
          <w:lang w:val="es-ES_tradnl"/>
        </w:rPr>
        <w:fldChar w:fldCharType="end"/>
      </w:r>
      <w:r w:rsidR="00D95A7A" w:rsidRPr="00D95A7A">
        <w:rPr>
          <w:spacing w:val="-5"/>
          <w:sz w:val="20"/>
          <w:szCs w:val="20"/>
          <w:lang w:val="es-ES_tradnl"/>
        </w:rPr>
        <w:t xml:space="preserve">, otros factores como los económicos, familiares, sociales y/o personales hacen parte de este contexto. Se puede definir entonces la deserción estudiantil como el fenómeno que comprende a quienes no </w:t>
      </w:r>
      <w:r w:rsidR="00D95A7A" w:rsidRPr="00C856E4">
        <w:rPr>
          <w:spacing w:val="-5"/>
          <w:sz w:val="20"/>
          <w:szCs w:val="20"/>
          <w:lang w:val="es-ES_tradnl"/>
        </w:rPr>
        <w:t xml:space="preserve">siguieron la trayectoria </w:t>
      </w:r>
      <w:r w:rsidR="00D83EFC" w:rsidRPr="00C856E4">
        <w:rPr>
          <w:spacing w:val="-5"/>
          <w:sz w:val="20"/>
          <w:szCs w:val="20"/>
          <w:lang w:val="es-ES_tradnl"/>
        </w:rPr>
        <w:t>esperada</w:t>
      </w:r>
      <w:r w:rsidR="00474EA5" w:rsidRPr="00C856E4">
        <w:rPr>
          <w:color w:val="FF0000"/>
          <w:spacing w:val="-5"/>
          <w:sz w:val="20"/>
          <w:szCs w:val="20"/>
          <w:lang w:val="es-ES_tradnl"/>
        </w:rPr>
        <w:t xml:space="preserve"> </w:t>
      </w:r>
      <w:r w:rsidR="00D95A7A" w:rsidRPr="00C856E4">
        <w:rPr>
          <w:spacing w:val="-5"/>
          <w:sz w:val="20"/>
          <w:szCs w:val="20"/>
          <w:lang w:val="es-ES_tradnl"/>
        </w:rPr>
        <w:t>de su</w:t>
      </w:r>
      <w:r w:rsidR="00D95A7A" w:rsidRPr="00D95A7A">
        <w:rPr>
          <w:spacing w:val="-5"/>
          <w:sz w:val="20"/>
          <w:szCs w:val="20"/>
          <w:lang w:val="es-ES_tradnl"/>
        </w:rPr>
        <w:t xml:space="preserve"> programa académico, es decir, un estudiante </w:t>
      </w:r>
      <w:r w:rsidR="00B20B56">
        <w:rPr>
          <w:spacing w:val="-5"/>
          <w:sz w:val="20"/>
          <w:szCs w:val="20"/>
          <w:lang w:val="es-ES_tradnl"/>
        </w:rPr>
        <w:t xml:space="preserve">que </w:t>
      </w:r>
      <w:r w:rsidR="00D95A7A" w:rsidRPr="00D95A7A">
        <w:rPr>
          <w:spacing w:val="-5"/>
          <w:sz w:val="20"/>
          <w:szCs w:val="20"/>
          <w:lang w:val="es-ES_tradnl"/>
        </w:rPr>
        <w:t xml:space="preserve"> </w:t>
      </w:r>
      <w:r w:rsidR="006808F1" w:rsidRPr="006808F1">
        <w:rPr>
          <w:spacing w:val="-5"/>
          <w:sz w:val="20"/>
          <w:szCs w:val="20"/>
          <w:lang w:val="es-ES_tradnl"/>
        </w:rPr>
        <w:t>no se matricula en el mismo programa académico durante dos o más períodos consecutivos y no se encuentra como graduado o retirado por motivos disciplinarios</w:t>
      </w:r>
      <w:r>
        <w:rPr>
          <w:spacing w:val="-5"/>
          <w:sz w:val="20"/>
          <w:szCs w:val="20"/>
          <w:lang w:val="es-ES_tradnl"/>
        </w:rPr>
        <w:t xml:space="preserve"> </w:t>
      </w:r>
      <w:r>
        <w:rPr>
          <w:spacing w:val="-5"/>
          <w:sz w:val="20"/>
          <w:szCs w:val="20"/>
          <w:lang w:val="es-ES_tradnl"/>
        </w:rPr>
        <w:fldChar w:fldCharType="begin" w:fldLock="1"/>
      </w:r>
      <w:r>
        <w:rPr>
          <w:spacing w:val="-5"/>
          <w:sz w:val="20"/>
          <w:szCs w:val="20"/>
          <w:lang w:val="es-ES_tradnl"/>
        </w:rPr>
        <w:instrText>ADDIN CSL_CITATION { "citationItems" : [ { "id" : "ITEM-1", "itemData" : { "URL" : "https://www.mineducacion.gov.co/sistemasdeinformacion/1735/w3-article-254707.html", "author" : [ { "dropping-particle" : "", "family" : "Ministerior de Educaci\u00f3n", "given" : "", "non-dropping-particle" : "", "parse-names" : false, "suffix" : "" } ], "id" : "ITEM-1", "issued" : { "date-parts" : [ [ "2002" ] ] }, "title" : "SPADIES", "type" : "webpage" }, "uris" : [ "http://www.mendeley.com/documents/?uuid=16558586-da82-4eaf-8b38-15e63d651425" ] } ], "mendeley" : { "formattedCitation" : "[4]", "plainTextFormattedCitation" : "[4]", "previouslyFormattedCitation" : "[4]" }, "properties" : {  }, "schema" : "https://github.com/citation-style-language/schema/raw/master/csl-citation.json" }</w:instrText>
      </w:r>
      <w:r>
        <w:rPr>
          <w:spacing w:val="-5"/>
          <w:sz w:val="20"/>
          <w:szCs w:val="20"/>
          <w:lang w:val="es-ES_tradnl"/>
        </w:rPr>
        <w:fldChar w:fldCharType="separate"/>
      </w:r>
      <w:r w:rsidRPr="00A531B3">
        <w:rPr>
          <w:noProof/>
          <w:spacing w:val="-5"/>
          <w:sz w:val="20"/>
          <w:szCs w:val="20"/>
          <w:lang w:val="es-ES_tradnl"/>
        </w:rPr>
        <w:t>[4]</w:t>
      </w:r>
      <w:r>
        <w:rPr>
          <w:spacing w:val="-5"/>
          <w:sz w:val="20"/>
          <w:szCs w:val="20"/>
          <w:lang w:val="es-ES_tradnl"/>
        </w:rPr>
        <w:fldChar w:fldCharType="end"/>
      </w:r>
      <w:r w:rsidR="00D95A7A" w:rsidRPr="00D95A7A">
        <w:rPr>
          <w:spacing w:val="-5"/>
          <w:sz w:val="20"/>
          <w:szCs w:val="20"/>
          <w:lang w:val="es-ES_tradnl"/>
        </w:rPr>
        <w:t>.</w:t>
      </w:r>
    </w:p>
    <w:p w14:paraId="7BAA909F" w14:textId="77777777" w:rsidR="00D95A7A" w:rsidRPr="00D95A7A" w:rsidRDefault="00D95A7A" w:rsidP="00D95A7A">
      <w:pPr>
        <w:rPr>
          <w:spacing w:val="-5"/>
          <w:sz w:val="20"/>
          <w:szCs w:val="20"/>
          <w:lang w:val="es-ES_tradnl"/>
        </w:rPr>
      </w:pPr>
    </w:p>
    <w:p w14:paraId="51A5C163" w14:textId="4024FE47" w:rsidR="006808F1" w:rsidRPr="006808F1" w:rsidRDefault="006808F1" w:rsidP="006808F1">
      <w:pPr>
        <w:ind w:firstLine="284"/>
        <w:rPr>
          <w:spacing w:val="-5"/>
          <w:sz w:val="20"/>
          <w:szCs w:val="20"/>
          <w:lang w:val="es-ES_tradnl"/>
        </w:rPr>
      </w:pPr>
      <w:r w:rsidRPr="006808F1">
        <w:rPr>
          <w:spacing w:val="-5"/>
          <w:sz w:val="20"/>
          <w:szCs w:val="20"/>
          <w:lang w:val="es-ES_tradnl"/>
        </w:rPr>
        <w:t xml:space="preserve">El Ministerio de educación nacional realiza un seguimiento a la deserción estudiantil mediante el Sistema para la Prevención de la Deserción en las Instituciones de Educación Superior (SPADIES), en el informe de </w:t>
      </w:r>
      <w:r w:rsidR="002F1346">
        <w:rPr>
          <w:spacing w:val="-5"/>
          <w:sz w:val="20"/>
          <w:szCs w:val="20"/>
          <w:lang w:val="es-ES_tradnl"/>
        </w:rPr>
        <w:t>Estadísticas D</w:t>
      </w:r>
      <w:r w:rsidR="002F1346" w:rsidRPr="006808F1">
        <w:rPr>
          <w:spacing w:val="-5"/>
          <w:sz w:val="20"/>
          <w:szCs w:val="20"/>
          <w:lang w:val="es-ES_tradnl"/>
        </w:rPr>
        <w:t xml:space="preserve">eserción y </w:t>
      </w:r>
      <w:r w:rsidR="002F1346">
        <w:rPr>
          <w:spacing w:val="-5"/>
          <w:sz w:val="20"/>
          <w:szCs w:val="20"/>
          <w:lang w:val="es-ES_tradnl"/>
        </w:rPr>
        <w:t>G</w:t>
      </w:r>
      <w:r w:rsidR="002F1346" w:rsidRPr="006808F1">
        <w:rPr>
          <w:spacing w:val="-5"/>
          <w:sz w:val="20"/>
          <w:szCs w:val="20"/>
          <w:lang w:val="es-ES_tradnl"/>
        </w:rPr>
        <w:t>raduación del 2015</w:t>
      </w:r>
      <w:r w:rsidRPr="006808F1">
        <w:rPr>
          <w:spacing w:val="-5"/>
          <w:sz w:val="20"/>
          <w:szCs w:val="20"/>
          <w:lang w:val="es-ES_tradnl"/>
        </w:rPr>
        <w:t xml:space="preserve"> presentado por el Ministerio de Educación Nacional, se registra una tasa de deserción del 9.3% en formación Universitaria</w:t>
      </w:r>
      <w:r>
        <w:rPr>
          <w:spacing w:val="-5"/>
          <w:sz w:val="20"/>
          <w:szCs w:val="20"/>
          <w:lang w:val="es-ES_tradnl"/>
        </w:rPr>
        <w:t xml:space="preserve">. </w:t>
      </w:r>
      <w:r w:rsidRPr="006808F1">
        <w:rPr>
          <w:spacing w:val="-5"/>
          <w:sz w:val="20"/>
          <w:szCs w:val="20"/>
          <w:lang w:val="es-ES_tradnl"/>
        </w:rPr>
        <w:t>Por su parte la</w:t>
      </w:r>
      <w:r w:rsidR="00D0446D">
        <w:rPr>
          <w:spacing w:val="-5"/>
          <w:sz w:val="20"/>
          <w:szCs w:val="20"/>
          <w:lang w:val="es-ES_tradnl"/>
        </w:rPr>
        <w:t xml:space="preserve"> </w:t>
      </w:r>
      <w:r w:rsidRPr="006808F1">
        <w:rPr>
          <w:spacing w:val="-5"/>
          <w:sz w:val="20"/>
          <w:szCs w:val="20"/>
          <w:lang w:val="es-ES_tradnl"/>
        </w:rPr>
        <w:t xml:space="preserve">Universidad del Quindío como lo registra el SPADIES tiene una tasa de deserción del 8.6% al finalizar el año 2015, una tasa superior a la Universidad Nacional de Colombia y la Universidad de Nariño con un índice de deserción del 5.92% </w:t>
      </w:r>
      <w:r w:rsidR="002F1346">
        <w:rPr>
          <w:spacing w:val="-5"/>
          <w:sz w:val="20"/>
          <w:szCs w:val="20"/>
          <w:lang w:val="es-ES_tradnl"/>
        </w:rPr>
        <w:t xml:space="preserve"> </w:t>
      </w:r>
      <w:r w:rsidRPr="006808F1">
        <w:rPr>
          <w:spacing w:val="-5"/>
          <w:sz w:val="20"/>
          <w:szCs w:val="20"/>
          <w:lang w:val="es-ES_tradnl"/>
        </w:rPr>
        <w:t>y 7.11% respectivamente en el mismo año.</w:t>
      </w:r>
    </w:p>
    <w:p w14:paraId="5EF8CD40" w14:textId="77777777" w:rsidR="006808F1" w:rsidRPr="006808F1" w:rsidRDefault="006808F1" w:rsidP="006808F1">
      <w:pPr>
        <w:rPr>
          <w:spacing w:val="-5"/>
          <w:sz w:val="20"/>
          <w:szCs w:val="20"/>
          <w:lang w:val="es-ES_tradnl"/>
        </w:rPr>
      </w:pPr>
    </w:p>
    <w:p w14:paraId="64420AEC" w14:textId="44A60DD0" w:rsidR="00D95A7A" w:rsidRDefault="006808F1" w:rsidP="006808F1">
      <w:pPr>
        <w:ind w:firstLine="284"/>
        <w:rPr>
          <w:spacing w:val="-5"/>
          <w:sz w:val="20"/>
          <w:szCs w:val="20"/>
          <w:lang w:val="es-ES_tradnl"/>
        </w:rPr>
      </w:pPr>
      <w:r w:rsidRPr="006808F1">
        <w:rPr>
          <w:spacing w:val="-5"/>
          <w:sz w:val="20"/>
          <w:szCs w:val="20"/>
          <w:lang w:val="es-ES_tradnl"/>
        </w:rPr>
        <w:t>El programa de Ingeniería de Sistemas y Computación como un programa adscrito a la Universidad del Quindío no se encuentra al ma</w:t>
      </w:r>
      <w:r>
        <w:rPr>
          <w:spacing w:val="-5"/>
          <w:sz w:val="20"/>
          <w:szCs w:val="20"/>
          <w:lang w:val="es-ES_tradnl"/>
        </w:rPr>
        <w:t>rgen de esta gran problemática</w:t>
      </w:r>
      <w:r w:rsidR="00B20B56">
        <w:rPr>
          <w:spacing w:val="-5"/>
          <w:sz w:val="20"/>
          <w:szCs w:val="20"/>
          <w:lang w:val="es-ES_tradnl"/>
        </w:rPr>
        <w:t xml:space="preserve">, </w:t>
      </w:r>
      <w:r w:rsidRPr="006808F1">
        <w:rPr>
          <w:spacing w:val="-5"/>
          <w:sz w:val="20"/>
          <w:szCs w:val="20"/>
          <w:lang w:val="es-ES_tradnl"/>
        </w:rPr>
        <w:t>al cierre del año 2016 el SPADIES registró para el Programa de Ingeniería de Sistemas y Computación una tasa de deserción del 12.5 %.</w:t>
      </w:r>
    </w:p>
    <w:p w14:paraId="7FB9EBF5" w14:textId="77777777" w:rsidR="006808F1" w:rsidRPr="00D95A7A" w:rsidRDefault="006808F1" w:rsidP="006808F1">
      <w:pPr>
        <w:rPr>
          <w:spacing w:val="-5"/>
          <w:sz w:val="20"/>
          <w:szCs w:val="20"/>
          <w:lang w:val="es-ES_tradnl"/>
        </w:rPr>
      </w:pPr>
    </w:p>
    <w:p w14:paraId="6D9BB92D" w14:textId="36D63EA5" w:rsidR="00CD6899" w:rsidRDefault="00D95A7A" w:rsidP="00CE1BDE">
      <w:pPr>
        <w:ind w:firstLine="284"/>
        <w:rPr>
          <w:spacing w:val="-5"/>
          <w:sz w:val="20"/>
          <w:szCs w:val="20"/>
          <w:lang w:val="es-ES_tradnl"/>
        </w:rPr>
      </w:pPr>
      <w:r w:rsidRPr="00474EF2">
        <w:rPr>
          <w:spacing w:val="-5"/>
          <w:sz w:val="20"/>
          <w:szCs w:val="20"/>
          <w:lang w:val="es-ES_tradnl"/>
        </w:rPr>
        <w:t>Este documento está estructurado de la siguiente manera: la sección 2 está dedicada al estado del arte donde se evidencian trabajos relacionados y los</w:t>
      </w:r>
      <w:r w:rsidR="004A0AD8" w:rsidRPr="00474EF2">
        <w:rPr>
          <w:spacing w:val="-5"/>
          <w:sz w:val="20"/>
          <w:szCs w:val="20"/>
          <w:lang w:val="es-ES_tradnl"/>
        </w:rPr>
        <w:t xml:space="preserve"> </w:t>
      </w:r>
      <w:r w:rsidRPr="00474EF2">
        <w:rPr>
          <w:spacing w:val="-5"/>
          <w:sz w:val="20"/>
          <w:szCs w:val="20"/>
          <w:lang w:val="es-ES_tradnl"/>
        </w:rPr>
        <w:t xml:space="preserve">resultados obtenidos, seguidamente esta la sección 3 donde se contextualiza las estrategias manejadas por el proyecto SARA, la sección 4 muestra </w:t>
      </w:r>
      <w:r w:rsidR="00474EF2" w:rsidRPr="00474EF2">
        <w:rPr>
          <w:spacing w:val="-5"/>
          <w:sz w:val="20"/>
          <w:szCs w:val="20"/>
          <w:lang w:val="es-ES_tradnl"/>
        </w:rPr>
        <w:t xml:space="preserve">la metodología propuesta y cada una de las </w:t>
      </w:r>
      <w:r w:rsidRPr="00474EF2">
        <w:rPr>
          <w:spacing w:val="-5"/>
          <w:sz w:val="20"/>
          <w:szCs w:val="20"/>
          <w:lang w:val="es-ES_tradnl"/>
        </w:rPr>
        <w:t>etapas</w:t>
      </w:r>
      <w:r w:rsidR="00474EF2" w:rsidRPr="00474EF2">
        <w:rPr>
          <w:spacing w:val="-5"/>
          <w:sz w:val="20"/>
          <w:szCs w:val="20"/>
          <w:lang w:val="es-ES_tradnl"/>
        </w:rPr>
        <w:t xml:space="preserve"> del proceso KDD</w:t>
      </w:r>
      <w:r w:rsidRPr="00474EF2">
        <w:rPr>
          <w:spacing w:val="-5"/>
          <w:sz w:val="20"/>
          <w:szCs w:val="20"/>
          <w:lang w:val="es-ES_tradnl"/>
        </w:rPr>
        <w:t xml:space="preserve">, en la sección 5 </w:t>
      </w:r>
      <w:r w:rsidR="00474EF2" w:rsidRPr="00474EF2">
        <w:rPr>
          <w:spacing w:val="-5"/>
          <w:sz w:val="20"/>
          <w:szCs w:val="20"/>
          <w:lang w:val="es-ES_tradnl"/>
        </w:rPr>
        <w:t xml:space="preserve">se detallan los resultados y finalmente la sección 6 muestra las conclusiones </w:t>
      </w:r>
      <w:r w:rsidR="00B142FA">
        <w:rPr>
          <w:spacing w:val="-5"/>
          <w:sz w:val="20"/>
          <w:szCs w:val="20"/>
          <w:lang w:val="es-ES_tradnl"/>
        </w:rPr>
        <w:t xml:space="preserve">y trabajos futuros </w:t>
      </w:r>
      <w:r w:rsidR="00474EF2" w:rsidRPr="00474EF2">
        <w:rPr>
          <w:spacing w:val="-5"/>
          <w:sz w:val="20"/>
          <w:szCs w:val="20"/>
          <w:lang w:val="es-ES_tradnl"/>
        </w:rPr>
        <w:t>del artículo.</w:t>
      </w:r>
      <w:r w:rsidR="00474EF2">
        <w:rPr>
          <w:spacing w:val="-5"/>
          <w:sz w:val="20"/>
          <w:szCs w:val="20"/>
          <w:lang w:val="es-ES_tradnl"/>
        </w:rPr>
        <w:t xml:space="preserve"> </w:t>
      </w:r>
    </w:p>
    <w:p w14:paraId="34F164FC" w14:textId="77777777" w:rsidR="0023792A" w:rsidRDefault="0023792A" w:rsidP="00CE1BDE">
      <w:pPr>
        <w:ind w:firstLine="284"/>
        <w:rPr>
          <w:spacing w:val="-5"/>
          <w:sz w:val="20"/>
          <w:szCs w:val="20"/>
          <w:lang w:val="es-ES_tradnl"/>
        </w:rPr>
      </w:pPr>
    </w:p>
    <w:p w14:paraId="2BBBE4E0" w14:textId="77777777" w:rsidR="0023792A" w:rsidRDefault="0023792A" w:rsidP="00CE1BDE">
      <w:pPr>
        <w:ind w:firstLine="284"/>
        <w:rPr>
          <w:spacing w:val="-5"/>
          <w:sz w:val="20"/>
          <w:szCs w:val="20"/>
          <w:lang w:val="es-ES_tradnl"/>
        </w:rPr>
      </w:pPr>
    </w:p>
    <w:p w14:paraId="62482A3B" w14:textId="77777777" w:rsidR="0023792A" w:rsidRDefault="0023792A" w:rsidP="00CE1BDE">
      <w:pPr>
        <w:ind w:firstLine="284"/>
        <w:rPr>
          <w:spacing w:val="-5"/>
          <w:sz w:val="20"/>
          <w:szCs w:val="20"/>
          <w:lang w:val="es-ES_tradnl"/>
        </w:rPr>
      </w:pPr>
    </w:p>
    <w:p w14:paraId="6FB8FCD5" w14:textId="77777777" w:rsidR="0047287D" w:rsidRPr="009062C9" w:rsidRDefault="0047287D" w:rsidP="00D95A7A">
      <w:pPr>
        <w:rPr>
          <w:szCs w:val="20"/>
          <w:lang w:val="es-ES_tradnl"/>
        </w:rPr>
      </w:pPr>
    </w:p>
    <w:p w14:paraId="20A11AA6" w14:textId="38388799" w:rsidR="00CD6899" w:rsidRPr="009062C9" w:rsidRDefault="00E63506" w:rsidP="005256F2">
      <w:pPr>
        <w:pStyle w:val="Ttulo1"/>
      </w:pPr>
      <w:r>
        <w:lastRenderedPageBreak/>
        <w:t>Trabajos Relacionados</w:t>
      </w:r>
    </w:p>
    <w:p w14:paraId="5F8821BA" w14:textId="77777777" w:rsidR="00E97C50" w:rsidRDefault="00E97C50" w:rsidP="00E63506">
      <w:pPr>
        <w:rPr>
          <w:szCs w:val="20"/>
          <w:lang w:val="es-ES_tradnl"/>
        </w:rPr>
      </w:pPr>
    </w:p>
    <w:p w14:paraId="589B4159" w14:textId="42A817F1" w:rsidR="00E63506" w:rsidRDefault="00E63506" w:rsidP="00044AB6">
      <w:pPr>
        <w:rPr>
          <w:sz w:val="20"/>
          <w:szCs w:val="20"/>
          <w:lang w:val="es-ES_tradnl"/>
        </w:rPr>
      </w:pPr>
      <w:r w:rsidRPr="00E63506">
        <w:rPr>
          <w:sz w:val="20"/>
          <w:szCs w:val="20"/>
          <w:lang w:val="es-ES_tradnl"/>
        </w:rPr>
        <w:t>El proceso KDD en la educación no es un término nuevo y su estudio y aplicación ha sido muy importante y relevante en los últimos años, el uso de este proceso permite analizar grandes volúmenes de datos encontrando relaciones y patrones no triviales</w:t>
      </w:r>
      <w:r w:rsidR="00A531B3">
        <w:rPr>
          <w:sz w:val="20"/>
          <w:szCs w:val="20"/>
          <w:lang w:val="es-ES_tradnl"/>
        </w:rPr>
        <w:t xml:space="preserve"> </w:t>
      </w:r>
      <w:r w:rsidR="00A531B3">
        <w:rPr>
          <w:sz w:val="20"/>
          <w:szCs w:val="20"/>
          <w:lang w:val="es-ES_tradnl"/>
        </w:rPr>
        <w:fldChar w:fldCharType="begin" w:fldLock="1"/>
      </w:r>
      <w:r w:rsidR="00A531B3">
        <w:rPr>
          <w:sz w:val="20"/>
          <w:szCs w:val="20"/>
          <w:lang w:val="es-ES_tradnl"/>
        </w:rPr>
        <w:instrText>ADDIN CSL_CITATION { "citationItems" : [ { "id" : "ITEM-1", "itemData" : { "abstract" : "Resumen En este art\u00edculo se presenta uno de los resultados del proyecto de investigaci\u00f3n financiado por el Ministerio de Educaci\u00f3n Nacional cuyo objetivo fue detectar patrones de deserci\u00f3n estudiantil a partir de los datos socioecon\u00f3micos, acad\u00e9micos, disciplinares e institucionales de los estudiantes de los programas de pregrado de la Universidad de Nari\u00f1o e Instituci\u00f3n Universitaria CESMAG, dos instituciones de educaci\u00f3n superior (la primera p\u00fablica y la segunda privada) de la ciudad de Pasto (Colombia), utilizando t\u00e9cnicas de Miner\u00eda de Datos. Tomando como metodolog\u00eda las etapas del proceso de descubrimiento de conocimiento en bases de datos, inicialmente se seleccionaron, de las bases de datos de estas instituciones los datos socio-econ\u00f3micos, acad\u00e9micos, disciplinares e institucionales de los estudiantes que ingresaron en los a\u00f1os 2004, 2005 y 2006 a los diferentes programas de pregrado, con el fin de hacerles un seguimiento hasta el a\u00f1o 2011, determinando si desertaron o no. Con estos datos se construy\u00f3 un repositorio de datos utilizando el SGBD PostgreSQL. Este repositorio se pre-proces\u00f3 y transform\u00f3 con el fin de obtener un conjunto de datos limpio y listo para aplicarle las t\u00e9cnicas de miner\u00eda de datos. Se descubrieron perfiles socioecon\u00f3micos y acad\u00e9micos de los estudiantes que desertan utilizando la t\u00e9cnica de clasificaci\u00f3n basada en \u00e1rboles de decisi\u00f3n con la herramienta libre de miner\u00eda de datos Weka. Los resultados fueron analizados, evaluados e interpretados para determinar la validez del conocimiento obtenido. Abstract One of results of the research project financed by the Ministry of National Education aimed to identify patterns of student dropout from socioeconomic, academic, disciplinary and institutional data of students from undergraduate programs at the University of Nari\u00f1o and IUCESMAG University, two higher education institutions (public and private respectively) of the city of Pasto (Colombia), using data mining techniques is presented. Following as methodology the stages of knowledge discovery in databases, initially was selected from the databases of these institutions, the socio-economic, academic, disciplinary and institutional data of students who entered in 2004, 2005 and 2006 to various undergraduate programs, in order to track them until 2011, determining whether or not dropped out. With these data, a data repository was built using the PostgreSQL DBMS. This repository was preprocessed and transformed in order to obtain \u2026", "author" : [ { "dropping-particle" : "", "family" : "Pereira", "given" : "Ricardo Timar\u00e1n", "non-dropping-particle" : "", "parse-names" : false, "suffix" : "" }, { "dropping-particle" : "", "family" : "Romero", "given" : "Andr\u00e9s Calder\u00f3n", "non-dropping-particle" : "", "parse-names" : false, "suffix" : "" }, { "dropping-particle" : "", "family" : "Toledo", "given" : "Javier Jim\u00e9nez", "non-dropping-particle" : "", "parse-names" : false, "suffix" : "" } ], "container-title" : "Asociaci\u00f3n Colombiana de Facultades de Ingenier\u00eda (ACOFI), International Federation of Engineering Education Societies (IFEES", "id" : "ITEM-1", "issued" : { "date-parts" : [ [ "2013" ] ] }, "page" : "9", "title" : "La Miner\u00eda De Datos Como Un M\u00e9todo Innovador Para La Detecci\u00f3n De Patrones De Deserci\u00f3n Estudiantil En Programas De Pregrado En Instituciones De Educaci\u00f3n Superior", "type" : "article-journal" }, "uris" : [ "http://www.mendeley.com/documents/?uuid=ff74d37a-7d35-4e74-a7f5-ec19c5756116" ] } ], "mendeley" : { "formattedCitation" : "[5]", "plainTextFormattedCitation" : "[5]", "previouslyFormattedCitation" : "[5]" }, "properties" : {  }, "schema" : "https://github.com/citation-style-language/schema/raw/master/csl-citation.json" }</w:instrText>
      </w:r>
      <w:r w:rsidR="00A531B3">
        <w:rPr>
          <w:sz w:val="20"/>
          <w:szCs w:val="20"/>
          <w:lang w:val="es-ES_tradnl"/>
        </w:rPr>
        <w:fldChar w:fldCharType="separate"/>
      </w:r>
      <w:r w:rsidR="00A531B3" w:rsidRPr="00A531B3">
        <w:rPr>
          <w:noProof/>
          <w:sz w:val="20"/>
          <w:szCs w:val="20"/>
          <w:lang w:val="es-ES_tradnl"/>
        </w:rPr>
        <w:t>[5]</w:t>
      </w:r>
      <w:r w:rsidR="00A531B3">
        <w:rPr>
          <w:sz w:val="20"/>
          <w:szCs w:val="20"/>
          <w:lang w:val="es-ES_tradnl"/>
        </w:rPr>
        <w:fldChar w:fldCharType="end"/>
      </w:r>
      <w:r w:rsidRPr="00E63506">
        <w:rPr>
          <w:sz w:val="20"/>
          <w:szCs w:val="20"/>
          <w:lang w:val="es-ES_tradnl"/>
        </w:rPr>
        <w:t xml:space="preserve">. </w:t>
      </w:r>
    </w:p>
    <w:p w14:paraId="4C42397D" w14:textId="77777777" w:rsidR="00E63506" w:rsidRPr="00E63506" w:rsidRDefault="00E63506" w:rsidP="00E63506">
      <w:pPr>
        <w:rPr>
          <w:sz w:val="20"/>
          <w:szCs w:val="20"/>
          <w:lang w:val="es-ES_tradnl"/>
        </w:rPr>
      </w:pPr>
    </w:p>
    <w:p w14:paraId="5726C8D3" w14:textId="1F1E0F70" w:rsidR="00E63506" w:rsidRPr="00E63506" w:rsidRDefault="00E63506" w:rsidP="00CE1BDE">
      <w:pPr>
        <w:ind w:firstLine="284"/>
        <w:rPr>
          <w:sz w:val="20"/>
          <w:szCs w:val="20"/>
          <w:lang w:val="es-ES_tradnl"/>
        </w:rPr>
      </w:pPr>
      <w:r w:rsidRPr="00E63506">
        <w:rPr>
          <w:sz w:val="20"/>
          <w:szCs w:val="20"/>
          <w:lang w:val="es-ES_tradnl"/>
        </w:rPr>
        <w:t>Tanto a nivel Nacional e Internacional, muchas Universidades han desarrollado proyectos de investigación con respecto a la deserción estudiantil guiados en la aplicación de KDD. En Colombia,</w:t>
      </w:r>
      <w:r w:rsidR="004A0AD8">
        <w:rPr>
          <w:sz w:val="20"/>
          <w:szCs w:val="20"/>
          <w:lang w:val="es-ES_tradnl"/>
        </w:rPr>
        <w:t xml:space="preserve"> </w:t>
      </w:r>
      <w:r w:rsidRPr="00E63506">
        <w:rPr>
          <w:sz w:val="20"/>
          <w:szCs w:val="20"/>
          <w:lang w:val="es-ES_tradnl"/>
        </w:rPr>
        <w:t>Universidades como la Universidad de Nariño y la Institución Universitaria CESMAG llevaron a cabo un proyecto de investigación el cual tenía como objetivo detectar patrones de deserción estudiantil en los programas de pregrado de estas dos Universidades,</w:t>
      </w:r>
      <w:r w:rsidR="004A0AD8">
        <w:rPr>
          <w:sz w:val="20"/>
          <w:szCs w:val="20"/>
          <w:lang w:val="es-ES_tradnl"/>
        </w:rPr>
        <w:t xml:space="preserve"> </w:t>
      </w:r>
      <w:r w:rsidRPr="00E63506">
        <w:rPr>
          <w:sz w:val="20"/>
          <w:szCs w:val="20"/>
          <w:lang w:val="es-ES_tradnl"/>
        </w:rPr>
        <w:t>se aplicaron diferentes tareas y técnicas de minería de datos obteniendo perfiles socioeconómicos y académicos. Este proyecto unificó la información de las dos Universidades encontrando un patrón general que contiene notas, materias perdidas y resultados de las Pruebas S</w:t>
      </w:r>
      <w:r w:rsidR="0044042B">
        <w:rPr>
          <w:sz w:val="20"/>
          <w:szCs w:val="20"/>
          <w:lang w:val="es-ES_tradnl"/>
        </w:rPr>
        <w:t>aber</w:t>
      </w:r>
      <w:r w:rsidRPr="00E63506">
        <w:rPr>
          <w:sz w:val="20"/>
          <w:szCs w:val="20"/>
          <w:lang w:val="es-ES_tradnl"/>
        </w:rPr>
        <w:t xml:space="preserve"> 11, permitiendo</w:t>
      </w:r>
      <w:r w:rsidR="004A0AD8">
        <w:rPr>
          <w:sz w:val="20"/>
          <w:szCs w:val="20"/>
          <w:lang w:val="es-ES_tradnl"/>
        </w:rPr>
        <w:t xml:space="preserve"> </w:t>
      </w:r>
      <w:r w:rsidRPr="00E63506">
        <w:rPr>
          <w:sz w:val="20"/>
          <w:szCs w:val="20"/>
          <w:lang w:val="es-ES_tradnl"/>
        </w:rPr>
        <w:t>soportar la toma de decisiones y motivar estrategias en los</w:t>
      </w:r>
      <w:r w:rsidR="004A0AD8">
        <w:rPr>
          <w:sz w:val="20"/>
          <w:szCs w:val="20"/>
          <w:lang w:val="es-ES_tradnl"/>
        </w:rPr>
        <w:t xml:space="preserve"> </w:t>
      </w:r>
      <w:r w:rsidRPr="00E63506">
        <w:rPr>
          <w:sz w:val="20"/>
          <w:szCs w:val="20"/>
          <w:lang w:val="es-ES_tradnl"/>
        </w:rPr>
        <w:t xml:space="preserve">programas de retención estudiantil que actualmente se encuentran establecidos dentro de las Universidades. Los perfiles arrojados por medio de técnicas de Minería de datos indican que se generaron modelos consistentes con la realidad observada </w:t>
      </w:r>
      <w:r w:rsidR="00A531B3">
        <w:rPr>
          <w:sz w:val="20"/>
          <w:szCs w:val="20"/>
          <w:lang w:val="es-ES_tradnl"/>
        </w:rPr>
        <w:fldChar w:fldCharType="begin" w:fldLock="1"/>
      </w:r>
      <w:r w:rsidR="00A531B3">
        <w:rPr>
          <w:sz w:val="20"/>
          <w:szCs w:val="20"/>
          <w:lang w:val="es-ES_tradnl"/>
        </w:rPr>
        <w:instrText>ADDIN CSL_CITATION { "citationItems" : [ { "id" : "ITEM-1", "itemData" : { "ISBN" : "978-84-7666-210-6", "abstract" : "Resumen En este art\u00edculo se presentan los resultados del proyecto de investigaci\u00f3n cuyo objetivo fue detectar patrones de deserci\u00f3n estudiantil a partir de los datos socioecon\u00f3micos y acad\u00e9micos de los estudiantes de los programas de pregrado de la Universidad de Nari\u00f1o e Instituci\u00f3n Universitaria CESMAG, dos instituciones de educaci\u00f3n superior de la ciudad de Pasto (Colombia), aplicando la metodolog\u00eda para proyectos de miner\u00eda de datos CRISP-DM. Con este fin, se construy\u00f3 un repositorio de datos con la informaci\u00f3n de los estudiantes que ingresaron a estas universidades entre el primer semestre de 2004 y segundo semestre de 2006, con una ventana de observaci\u00f3n hasta el 2011. Se descubrieron perfiles socioecon\u00f3micos y acad\u00e9micos de los estudiantes que desertaron, utilizando las tareas de miner\u00eda de datos clasificaci\u00f3n, asociaci\u00f3n y agrupaci\u00f3n. El conocimiento generado permitir\u00e1 soportar la toma de decisiones eficaces de las directivas universitarias enfocadas a formular pol\u00edticas y estrategias relacionadas con los programas de retenci\u00f3n estudiantil que actualmente se encuentran establecidos.", "author" : [ { "dropping-particle" : "", "family" : "Timaran", "given" : "R", "non-dropping-particle" : "", "parse-names" : false, "suffix" : "" }, { "dropping-particle" : "", "family" : "Jimenez", "given" : "J", "non-dropping-particle" : "", "parse-names" : false, "suffix" : "" }, { "dropping-particle" : "", "family" : "Pereira", "given" : "Ricardo Timar\u00e1n", "non-dropping-particle" : "", "parse-names" : false, "suffix" : "" }, { "dropping-particle" : "", "family" : "Toledo", "given" : "Javier Jim\u00e9nez", "non-dropping-particle" : "", "parse-names" : false, "suffix" : "" } ], "container-title" : "Formacion Universitaria", "id" : "ITEM-1", "issued" : { "date-parts" : [ [ "2014" ] ] }, "page" : "1-19", "title" : "Detecci\u00f3n de Patrones de Deserci\u00f3n Estudiantil en Programas de Pregrado de Instituciones de Educaci\u00f3n Superior con CRISP-DM", "type" : "article-journal" }, "uris" : [ "http://www.mendeley.com/documents/?uuid=c908c5b3-1ebb-4149-9468-1b0d5bb010cd" ] } ], "mendeley" : { "formattedCitation" : "[6]", "plainTextFormattedCitation" : "[6]", "previouslyFormattedCitation" : "[6]" }, "properties" : {  }, "schema" : "https://github.com/citation-style-language/schema/raw/master/csl-citation.json" }</w:instrText>
      </w:r>
      <w:r w:rsidR="00A531B3">
        <w:rPr>
          <w:sz w:val="20"/>
          <w:szCs w:val="20"/>
          <w:lang w:val="es-ES_tradnl"/>
        </w:rPr>
        <w:fldChar w:fldCharType="separate"/>
      </w:r>
      <w:r w:rsidR="00A531B3" w:rsidRPr="00A531B3">
        <w:rPr>
          <w:noProof/>
          <w:sz w:val="20"/>
          <w:szCs w:val="20"/>
          <w:lang w:val="es-ES_tradnl"/>
        </w:rPr>
        <w:t>[6]</w:t>
      </w:r>
      <w:r w:rsidR="00A531B3">
        <w:rPr>
          <w:sz w:val="20"/>
          <w:szCs w:val="20"/>
          <w:lang w:val="es-ES_tradnl"/>
        </w:rPr>
        <w:fldChar w:fldCharType="end"/>
      </w:r>
      <w:r w:rsidRPr="00E63506">
        <w:rPr>
          <w:sz w:val="20"/>
          <w:szCs w:val="20"/>
          <w:lang w:val="es-ES_tradnl"/>
        </w:rPr>
        <w:t>.</w:t>
      </w:r>
    </w:p>
    <w:p w14:paraId="05F32A29" w14:textId="77777777" w:rsidR="00E63506" w:rsidRPr="00E63506" w:rsidRDefault="00E63506" w:rsidP="00E63506">
      <w:pPr>
        <w:rPr>
          <w:sz w:val="20"/>
          <w:szCs w:val="20"/>
          <w:lang w:val="es-ES_tradnl"/>
        </w:rPr>
      </w:pPr>
    </w:p>
    <w:p w14:paraId="5CA522C3" w14:textId="4348FD11" w:rsidR="00E63506" w:rsidRPr="00E63506" w:rsidRDefault="00E63506" w:rsidP="00CE1BDE">
      <w:pPr>
        <w:ind w:firstLine="284"/>
        <w:rPr>
          <w:sz w:val="20"/>
          <w:szCs w:val="20"/>
          <w:lang w:val="es-ES_tradnl"/>
        </w:rPr>
      </w:pPr>
      <w:r w:rsidRPr="00E63506">
        <w:rPr>
          <w:sz w:val="20"/>
          <w:szCs w:val="20"/>
          <w:lang w:val="es-ES_tradnl"/>
        </w:rPr>
        <w:t>En Argentina,</w:t>
      </w:r>
      <w:r w:rsidR="004A0AD8">
        <w:rPr>
          <w:sz w:val="20"/>
          <w:szCs w:val="20"/>
          <w:lang w:val="es-ES_tradnl"/>
        </w:rPr>
        <w:t xml:space="preserve"> </w:t>
      </w:r>
      <w:r w:rsidRPr="00E63506">
        <w:rPr>
          <w:sz w:val="20"/>
          <w:szCs w:val="20"/>
          <w:lang w:val="es-ES_tradnl"/>
        </w:rPr>
        <w:t>la Universidad Gastón Dachary realizó una investigación para analizar el fenómeno de la deserción estudiantil, que</w:t>
      </w:r>
      <w:r w:rsidR="004A0AD8">
        <w:rPr>
          <w:sz w:val="20"/>
          <w:szCs w:val="20"/>
          <w:lang w:val="es-ES_tradnl"/>
        </w:rPr>
        <w:t xml:space="preserve"> </w:t>
      </w:r>
      <w:r w:rsidRPr="00E63506">
        <w:rPr>
          <w:sz w:val="20"/>
          <w:szCs w:val="20"/>
          <w:lang w:val="es-ES_tradnl"/>
        </w:rPr>
        <w:t>tuvo en cuenta</w:t>
      </w:r>
      <w:r w:rsidR="004A0AD8">
        <w:rPr>
          <w:sz w:val="20"/>
          <w:szCs w:val="20"/>
          <w:lang w:val="es-ES_tradnl"/>
        </w:rPr>
        <w:t xml:space="preserve"> </w:t>
      </w:r>
      <w:r w:rsidRPr="00E63506">
        <w:rPr>
          <w:sz w:val="20"/>
          <w:szCs w:val="20"/>
          <w:lang w:val="es-ES_tradnl"/>
        </w:rPr>
        <w:t>la información personal y los antecedentes académicos para identificar factores que influyen en</w:t>
      </w:r>
      <w:r w:rsidR="004A0AD8">
        <w:rPr>
          <w:sz w:val="20"/>
          <w:szCs w:val="20"/>
          <w:lang w:val="es-ES_tradnl"/>
        </w:rPr>
        <w:t xml:space="preserve"> </w:t>
      </w:r>
      <w:r w:rsidRPr="00E63506">
        <w:rPr>
          <w:sz w:val="20"/>
          <w:szCs w:val="20"/>
          <w:lang w:val="es-ES_tradnl"/>
        </w:rPr>
        <w:t>la deserción de los estudiantes de la carrera de Ingeniería informática, se utilizaron múltiples algoritmos de clasificación como J48, BayesNet y OneR. Se identificó que las variables más influyentes son</w:t>
      </w:r>
      <w:r w:rsidR="004A0AD8">
        <w:rPr>
          <w:sz w:val="20"/>
          <w:szCs w:val="20"/>
          <w:lang w:val="es-ES_tradnl"/>
        </w:rPr>
        <w:t xml:space="preserve"> </w:t>
      </w:r>
      <w:r w:rsidRPr="00E63506">
        <w:rPr>
          <w:sz w:val="20"/>
          <w:szCs w:val="20"/>
          <w:lang w:val="es-ES_tradnl"/>
        </w:rPr>
        <w:t>las</w:t>
      </w:r>
      <w:r w:rsidR="004A0AD8">
        <w:rPr>
          <w:sz w:val="20"/>
          <w:szCs w:val="20"/>
          <w:lang w:val="es-ES_tradnl"/>
        </w:rPr>
        <w:t xml:space="preserve"> </w:t>
      </w:r>
      <w:r w:rsidRPr="00E63506">
        <w:rPr>
          <w:sz w:val="20"/>
          <w:szCs w:val="20"/>
          <w:lang w:val="es-ES_tradnl"/>
        </w:rPr>
        <w:t xml:space="preserve">asignaturas aprobadas, procedencia y edad de ingreso. El mayor porcentaje de deserción según los resultados se da en el primer año de la carrera </w:t>
      </w:r>
      <w:r w:rsidR="00A531B3">
        <w:rPr>
          <w:sz w:val="20"/>
          <w:szCs w:val="20"/>
          <w:lang w:val="es-ES_tradnl"/>
        </w:rPr>
        <w:fldChar w:fldCharType="begin" w:fldLock="1"/>
      </w:r>
      <w:r w:rsidR="00A531B3">
        <w:rPr>
          <w:sz w:val="20"/>
          <w:szCs w:val="20"/>
          <w:lang w:val="es-ES_tradnl"/>
        </w:rPr>
        <w:instrText>ADDIN CSL_CITATION { "citationItems" : [ { "id" : "ITEM-1", "itemData" : { "DOI" : "10.4067/S0718-50062015000500002", "ISSN" : "07185006", "abstract" : "Resumen Se analiza informaci\u00f3n acad\u00e9mica con el objetivo de identificar factores que influyen sobre la deserci\u00f3n de los estudiantes de la carrera de Ingenier\u00eda en Inform\u00e1tica de la Universidad Gast\u00f3n Dachary en Argentina, mediante la aplicaci\u00f3n de una t\u00e9cnica de miner\u00eda de datos. La fuente de datos contiene informaci\u00f3n proporcionada al ingreso (personales y antecedentes educativos) y la que se genera durante el periodo de estudios. Se realiza la selecci\u00f3n y depuraci\u00f3n de datos, utilizando diferentes criterios de representaci\u00f3n y aplicaci\u00f3n de algoritmos de clasificaci\u00f3n como \u00e1rboles de decisi\u00f3n, redes bayesianas y reglas. Se identifica como variables influyentes en la deserci\u00f3n, asignaturas aprobadas, cantidad y resultado de asignaturas cursadas, procedencia y edad de ingreso del estudiante. Mediante este proceso fue posible identificar los atributos que caracterizan a los casos de deserci\u00f3n y su relaci\u00f3n con el desempe\u00f1o acad\u00e9mico, especialmente en el primer a\u00f1o de la carrera. Palabras clave: deserci\u00f3n universitaria, miner\u00eda de datos, algoritmos de clasificaci\u00f3n, estudios universitarios Analysis of Attrition-Retention of College Students Using Classification Technique in Data Mining Abstract Academic information is analyzed to identify the factors that have more impact on desertion of students of Computer Science Engineering of the University Gast\u00f3n Dachary in Argentina, by applying data mining techniques. The data source comes from the information provided by the student when they entered the university (personal and educational background) and information generated during the studies. Data are selected and analyzed using different criteria for the representation and application of classification algorithms such as decision trees, bayesian networks and rules. Influential variables on desertion are identified: passed courses, number and grades of courses, origin and age of student when he/she entered the university. Through this process it was possible to identify several variables that characterize the cases of desertion and its relation with academic achievement, especially during the first year of study.", "author" : [ { "dropping-particle" : "", "family" : "Eckert", "given" : "Karina B.", "non-dropping-particle" : "", "parse-names" : false, "suffix" : "" }, { "dropping-particle" : "", "family" : "Su\u00e9naga", "given" : "Roberto", "non-dropping-particle" : "", "parse-names" : false, "suffix" : "" } ], "container-title" : "Formacion Universitaria", "id" : "ITEM-1", "issue" : "5", "issued" : { "date-parts" : [ [ "2015" ] ] }, "page" : "3-12", "title" : "An\u00e1lisis de deserci\u00f3n-permanencia de estudiantes universitarios utilizando t\u00e9cnica de clasificaci\u00f3n en miner\u00eda de datos", "type" : "article-journal", "volume" : "8" }, "uris" : [ "http://www.mendeley.com/documents/?uuid=e4a235df-d5b3-46c5-b2b5-07147c476df9" ] } ], "mendeley" : { "formattedCitation" : "[7]", "plainTextFormattedCitation" : "[7]", "previouslyFormattedCitation" : "[7]" }, "properties" : {  }, "schema" : "https://github.com/citation-style-language/schema/raw/master/csl-citation.json" }</w:instrText>
      </w:r>
      <w:r w:rsidR="00A531B3">
        <w:rPr>
          <w:sz w:val="20"/>
          <w:szCs w:val="20"/>
          <w:lang w:val="es-ES_tradnl"/>
        </w:rPr>
        <w:fldChar w:fldCharType="separate"/>
      </w:r>
      <w:r w:rsidR="00A531B3" w:rsidRPr="00A531B3">
        <w:rPr>
          <w:noProof/>
          <w:sz w:val="20"/>
          <w:szCs w:val="20"/>
          <w:lang w:val="es-ES_tradnl"/>
        </w:rPr>
        <w:t>[7]</w:t>
      </w:r>
      <w:r w:rsidR="00A531B3">
        <w:rPr>
          <w:sz w:val="20"/>
          <w:szCs w:val="20"/>
          <w:lang w:val="es-ES_tradnl"/>
        </w:rPr>
        <w:fldChar w:fldCharType="end"/>
      </w:r>
      <w:r w:rsidRPr="00E63506">
        <w:rPr>
          <w:sz w:val="20"/>
          <w:szCs w:val="20"/>
          <w:lang w:val="es-ES_tradnl"/>
        </w:rPr>
        <w:t xml:space="preserve">. </w:t>
      </w:r>
    </w:p>
    <w:p w14:paraId="463371B3" w14:textId="77777777" w:rsidR="00E63506" w:rsidRPr="00E63506" w:rsidRDefault="00E63506" w:rsidP="00E63506">
      <w:pPr>
        <w:rPr>
          <w:sz w:val="20"/>
          <w:szCs w:val="20"/>
          <w:lang w:val="es-ES_tradnl"/>
        </w:rPr>
      </w:pPr>
    </w:p>
    <w:p w14:paraId="24CB9532" w14:textId="73093BEB" w:rsidR="0044042B" w:rsidRDefault="00E63506" w:rsidP="00F916E8">
      <w:pPr>
        <w:ind w:firstLine="284"/>
        <w:rPr>
          <w:sz w:val="20"/>
          <w:szCs w:val="20"/>
          <w:lang w:val="es-ES_tradnl"/>
        </w:rPr>
      </w:pPr>
      <w:r w:rsidRPr="00E63506">
        <w:rPr>
          <w:sz w:val="20"/>
          <w:szCs w:val="20"/>
          <w:lang w:val="es-ES_tradnl"/>
        </w:rPr>
        <w:t>Un grupo de estudiantes de la Universidad de Misiones en Argentina enfocaron su tesis en la utilización de técnicas de</w:t>
      </w:r>
      <w:r w:rsidR="004A0AD8">
        <w:rPr>
          <w:sz w:val="20"/>
          <w:szCs w:val="20"/>
          <w:lang w:val="es-ES_tradnl"/>
        </w:rPr>
        <w:t xml:space="preserve"> </w:t>
      </w:r>
      <w:r w:rsidRPr="00E63506">
        <w:rPr>
          <w:sz w:val="20"/>
          <w:szCs w:val="20"/>
          <w:lang w:val="es-ES_tradnl"/>
        </w:rPr>
        <w:t>minería de datos para clasificar y agrupar a los estudiantes de acuerdo a sus características académicas, factores sociales y demográficos, todo esto</w:t>
      </w:r>
      <w:r w:rsidR="004A0AD8">
        <w:rPr>
          <w:sz w:val="20"/>
          <w:szCs w:val="20"/>
          <w:lang w:val="es-ES_tradnl"/>
        </w:rPr>
        <w:t xml:space="preserve"> </w:t>
      </w:r>
      <w:r w:rsidRPr="00E63506">
        <w:rPr>
          <w:sz w:val="20"/>
          <w:szCs w:val="20"/>
          <w:lang w:val="es-ES_tradnl"/>
        </w:rPr>
        <w:t>con el objetivo de reducir el porcentaje de deserción en los programas académicos de esta Universidad.</w:t>
      </w:r>
      <w:r w:rsidR="004A0AD8">
        <w:rPr>
          <w:sz w:val="20"/>
          <w:szCs w:val="20"/>
          <w:lang w:val="es-ES_tradnl"/>
        </w:rPr>
        <w:t xml:space="preserve"> </w:t>
      </w:r>
      <w:r w:rsidRPr="00E63506">
        <w:rPr>
          <w:sz w:val="20"/>
          <w:szCs w:val="20"/>
          <w:lang w:val="es-ES_tradnl"/>
        </w:rPr>
        <w:t xml:space="preserve">Dentro de esta tesis se informa que los mejores resultados en cuanto al análisis de la deserción se obtuvieron bajo la técnica de árboles de decisión y han planeado la posibilidad de contemplar más variables socioeconómicas </w:t>
      </w:r>
      <w:r w:rsidR="00040932">
        <w:rPr>
          <w:sz w:val="20"/>
          <w:szCs w:val="20"/>
          <w:lang w:val="es-ES_tradnl"/>
        </w:rPr>
        <w:fldChar w:fldCharType="begin" w:fldLock="1"/>
      </w:r>
      <w:r w:rsidR="00040932">
        <w:rPr>
          <w:sz w:val="20"/>
          <w:szCs w:val="20"/>
          <w:lang w:val="es-ES_tradnl"/>
        </w:rPr>
        <w:instrText>ADDIN CSL_CITATION { "citationItems" : [ { "id" : "ITEM-1", "itemData" : { "author" : [ { "dropping-particle" : "", "family" : "Pautsh", "given" : "Jes\u00fas G\u00e9rman Andr\u00e9s", "non-dropping-particle" : "", "parse-names" : false, "suffix" : "" } ], "container-title" : "Formacion Universitaria", "id" : "ITEM-1", "issued" : { "date-parts" : [ [ "2009" ] ] }, "page" : "1-11", "title" : "Miner\u00eda de Datos aplicada al an\u00e1lisis de la deserci\u00f3n en la Carrera de Analista en Sistemas de Computaci\u00f3n .", "type" : "article-journal" }, "uris" : [ "http://www.mendeley.com/documents/?uuid=3b15cf76-0d52-4cac-9b8d-8f7696d63572" ] } ], "mendeley" : { "formattedCitation" : "[8]", "plainTextFormattedCitation" : "[8]", "previouslyFormattedCitation" : "[8]" }, "properties" : {  }, "schema" : "https://github.com/citation-style-language/schema/raw/master/csl-citation.json" }</w:instrText>
      </w:r>
      <w:r w:rsidR="00040932">
        <w:rPr>
          <w:sz w:val="20"/>
          <w:szCs w:val="20"/>
          <w:lang w:val="es-ES_tradnl"/>
        </w:rPr>
        <w:fldChar w:fldCharType="separate"/>
      </w:r>
      <w:r w:rsidR="00040932" w:rsidRPr="00040932">
        <w:rPr>
          <w:noProof/>
          <w:sz w:val="20"/>
          <w:szCs w:val="20"/>
          <w:lang w:val="es-ES_tradnl"/>
        </w:rPr>
        <w:t>[8]</w:t>
      </w:r>
      <w:r w:rsidR="00040932">
        <w:rPr>
          <w:sz w:val="20"/>
          <w:szCs w:val="20"/>
          <w:lang w:val="es-ES_tradnl"/>
        </w:rPr>
        <w:fldChar w:fldCharType="end"/>
      </w:r>
      <w:r w:rsidRPr="00E63506">
        <w:rPr>
          <w:sz w:val="20"/>
          <w:szCs w:val="20"/>
          <w:lang w:val="es-ES_tradnl"/>
        </w:rPr>
        <w:t>.</w:t>
      </w:r>
    </w:p>
    <w:p w14:paraId="0AE50618" w14:textId="77777777" w:rsidR="0044042B" w:rsidRDefault="0044042B" w:rsidP="00F916E8">
      <w:pPr>
        <w:ind w:firstLine="284"/>
        <w:rPr>
          <w:sz w:val="20"/>
          <w:szCs w:val="20"/>
          <w:lang w:val="es-ES_tradnl"/>
        </w:rPr>
      </w:pPr>
    </w:p>
    <w:p w14:paraId="7A794895" w14:textId="20173932" w:rsidR="00E63506" w:rsidRPr="00E63506" w:rsidRDefault="00E63506" w:rsidP="00F916E8">
      <w:pPr>
        <w:ind w:firstLine="284"/>
        <w:rPr>
          <w:sz w:val="20"/>
          <w:szCs w:val="20"/>
          <w:lang w:val="es-ES_tradnl"/>
        </w:rPr>
      </w:pPr>
      <w:r w:rsidRPr="00E63506">
        <w:rPr>
          <w:sz w:val="20"/>
          <w:szCs w:val="20"/>
          <w:lang w:val="es-ES_tradnl"/>
        </w:rPr>
        <w:t xml:space="preserve"> </w:t>
      </w:r>
      <w:r w:rsidR="00F916E8">
        <w:rPr>
          <w:sz w:val="20"/>
          <w:szCs w:val="20"/>
          <w:lang w:val="es-ES_tradnl"/>
        </w:rPr>
        <w:t xml:space="preserve"> </w:t>
      </w:r>
      <w:r w:rsidRPr="00E63506">
        <w:rPr>
          <w:sz w:val="20"/>
          <w:szCs w:val="20"/>
          <w:lang w:val="es-ES_tradnl"/>
        </w:rPr>
        <w:t>Otro trabajo relacionado co</w:t>
      </w:r>
      <w:r w:rsidR="004A0AD8">
        <w:rPr>
          <w:sz w:val="20"/>
          <w:szCs w:val="20"/>
          <w:lang w:val="es-ES_tradnl"/>
        </w:rPr>
        <w:t xml:space="preserve">n esta temática se llevó acabo </w:t>
      </w:r>
      <w:r w:rsidRPr="00E63506">
        <w:rPr>
          <w:sz w:val="20"/>
          <w:szCs w:val="20"/>
          <w:lang w:val="es-ES_tradnl"/>
        </w:rPr>
        <w:t>en la Universidad de Oklahoma en los Estados Unidos, el</w:t>
      </w:r>
      <w:r w:rsidR="004A0AD8">
        <w:rPr>
          <w:sz w:val="20"/>
          <w:szCs w:val="20"/>
          <w:lang w:val="es-ES_tradnl"/>
        </w:rPr>
        <w:t xml:space="preserve"> </w:t>
      </w:r>
      <w:r w:rsidRPr="00E63506">
        <w:rPr>
          <w:sz w:val="20"/>
          <w:szCs w:val="20"/>
          <w:lang w:val="es-ES_tradnl"/>
        </w:rPr>
        <w:t>principal objetivo de esta investigación era predecir estudiantes en riesgo de deserción e intervenir de forma apropiada, este estudio utilizó datos recopilados durante cinco años al igual que una variedad de técnicas de minería de datos para caracterizar el perfil de deserción. Dentro de los resultados se pudo analizar que el conjunto de datos equilibrado obtiene mejores resultados que los no equilibrados; además,</w:t>
      </w:r>
      <w:r w:rsidR="004A0AD8">
        <w:rPr>
          <w:sz w:val="20"/>
          <w:szCs w:val="20"/>
          <w:lang w:val="es-ES_tradnl"/>
        </w:rPr>
        <w:t xml:space="preserve"> </w:t>
      </w:r>
      <w:r w:rsidRPr="00E63506">
        <w:rPr>
          <w:sz w:val="20"/>
          <w:szCs w:val="20"/>
          <w:lang w:val="es-ES_tradnl"/>
        </w:rPr>
        <w:t xml:space="preserve">las variables educativas y financieras se </w:t>
      </w:r>
      <w:r w:rsidRPr="00E63506">
        <w:rPr>
          <w:sz w:val="20"/>
          <w:szCs w:val="20"/>
          <w:lang w:val="es-ES_tradnl"/>
        </w:rPr>
        <w:lastRenderedPageBreak/>
        <w:t xml:space="preserve">encuentran como los factores más importantes dentro de este fenómeno </w:t>
      </w:r>
      <w:r w:rsidR="00040932">
        <w:rPr>
          <w:sz w:val="20"/>
          <w:szCs w:val="20"/>
          <w:lang w:val="es-ES_tradnl"/>
        </w:rPr>
        <w:fldChar w:fldCharType="begin" w:fldLock="1"/>
      </w:r>
      <w:r w:rsidR="00040932">
        <w:rPr>
          <w:sz w:val="20"/>
          <w:szCs w:val="20"/>
          <w:lang w:val="es-ES_tradnl"/>
        </w:rPr>
        <w:instrText>ADDIN CSL_CITATION { "citationItems" : [ { "id" : "ITEM-1", "itemData" : { "DOI" : "10.1016/j.dss.2010.06.003", "ISBN" : "9781424481361", "ISSN" : "01679236", "abstract" : "Student retention is an essential part of many enrollment management systems. It affects university rankings, school reputation, and financial wellbeing. Student retention has become one of the most important priorities for decision makers in higher education institutions. Improving student retention starts with a thorough understanding of the reasons behind the attrition. Such an understanding is the basis for accurately predicting at-risk students and appropriately intervening to retain them. In this study, using five years of institutional data along with several data mining techniques (both individuals as well as ensembles), we developed analytical models to predict and to explain the reasons behind freshmen student attrition. The comparative analyses results showed that the ensembles performed better than individual models, while the balanced dataset produced better prediction results than the unbalanced dataset. The sensitivity analysis of the models revealed that the educational and financial variables are among the most important predictors of the phenomenon. ?? 2010 Elsevier B.V. All rights reserved.", "author" : [ { "dropping-particle" : "", "family" : "Delen", "given" : "Dursun", "non-dropping-particle" : "", "parse-names" : false, "suffix" : "" } ], "container-title" : "Decision Support Systems", "id" : "ITEM-1", "issue" : "4", "issued" : { "date-parts" : [ [ "2010" ] ] }, "page" : "498-506", "publisher" : "Elsevier B.V.", "title" : "A comparative analysis of machine learning techniques for student retention management", "type" : "article-journal", "volume" : "49" }, "uris" : [ "http://www.mendeley.com/documents/?uuid=9ee2c94a-2075-495f-93fd-bd6a66a3c1c5" ] } ], "mendeley" : { "formattedCitation" : "[9]", "plainTextFormattedCitation" : "[9]", "previouslyFormattedCitation" : "[9]" }, "properties" : {  }, "schema" : "https://github.com/citation-style-language/schema/raw/master/csl-citation.json" }</w:instrText>
      </w:r>
      <w:r w:rsidR="00040932">
        <w:rPr>
          <w:sz w:val="20"/>
          <w:szCs w:val="20"/>
          <w:lang w:val="es-ES_tradnl"/>
        </w:rPr>
        <w:fldChar w:fldCharType="separate"/>
      </w:r>
      <w:r w:rsidR="00040932" w:rsidRPr="00040932">
        <w:rPr>
          <w:noProof/>
          <w:sz w:val="20"/>
          <w:szCs w:val="20"/>
          <w:lang w:val="es-ES_tradnl"/>
        </w:rPr>
        <w:t>[9]</w:t>
      </w:r>
      <w:r w:rsidR="00040932">
        <w:rPr>
          <w:sz w:val="20"/>
          <w:szCs w:val="20"/>
          <w:lang w:val="es-ES_tradnl"/>
        </w:rPr>
        <w:fldChar w:fldCharType="end"/>
      </w:r>
      <w:r w:rsidRPr="00E63506">
        <w:rPr>
          <w:sz w:val="20"/>
          <w:szCs w:val="20"/>
          <w:lang w:val="es-ES_tradnl"/>
        </w:rPr>
        <w:t>.</w:t>
      </w:r>
      <w:r w:rsidR="004A0AD8">
        <w:rPr>
          <w:sz w:val="20"/>
          <w:szCs w:val="20"/>
          <w:lang w:val="es-ES_tradnl"/>
        </w:rPr>
        <w:t xml:space="preserve"> </w:t>
      </w:r>
    </w:p>
    <w:p w14:paraId="19E2687A" w14:textId="7F546AD5" w:rsidR="00E63506" w:rsidRPr="00E63506" w:rsidRDefault="00E63506" w:rsidP="00E63506">
      <w:pPr>
        <w:rPr>
          <w:sz w:val="20"/>
          <w:szCs w:val="20"/>
          <w:lang w:val="es-ES_tradnl"/>
        </w:rPr>
      </w:pPr>
    </w:p>
    <w:p w14:paraId="1DCEDCD3" w14:textId="010A124F" w:rsidR="00E63506" w:rsidRPr="00A96EE6" w:rsidRDefault="00E63506" w:rsidP="00CE1BDE">
      <w:pPr>
        <w:ind w:firstLine="284"/>
        <w:rPr>
          <w:color w:val="FF0000"/>
          <w:sz w:val="20"/>
          <w:szCs w:val="20"/>
          <w:lang w:val="es-ES_tradnl"/>
        </w:rPr>
      </w:pPr>
      <w:r w:rsidRPr="00E63506">
        <w:rPr>
          <w:sz w:val="20"/>
          <w:szCs w:val="20"/>
          <w:lang w:val="es-ES_tradnl"/>
        </w:rPr>
        <w:t>Finalmente, la Universidad de Purvanchal de la India, realizó una investigación para obtener un modelo predictivo y generar una lista que incluya aquellos estudiantes que podrían necesitar</w:t>
      </w:r>
      <w:r w:rsidR="004A0AD8">
        <w:rPr>
          <w:sz w:val="20"/>
          <w:szCs w:val="20"/>
          <w:lang w:val="es-ES_tradnl"/>
        </w:rPr>
        <w:t xml:space="preserve"> </w:t>
      </w:r>
      <w:r w:rsidRPr="00E63506">
        <w:rPr>
          <w:sz w:val="20"/>
          <w:szCs w:val="20"/>
          <w:lang w:val="es-ES_tradnl"/>
        </w:rPr>
        <w:t>de apoyo académico, el modelo predictivo se realizó</w:t>
      </w:r>
      <w:r w:rsidR="004A0AD8">
        <w:rPr>
          <w:sz w:val="20"/>
          <w:szCs w:val="20"/>
          <w:lang w:val="es-ES_tradnl"/>
        </w:rPr>
        <w:t xml:space="preserve"> </w:t>
      </w:r>
      <w:r w:rsidRPr="00E63506">
        <w:rPr>
          <w:sz w:val="20"/>
          <w:szCs w:val="20"/>
          <w:lang w:val="es-ES_tradnl"/>
        </w:rPr>
        <w:t>por medio un proceso KDD. Los patrones de deserción resultantes permitieron realizar una comparación entre los múltiples algoritmos de árboles de decisión, entre los cuales están ID3, C4.5, CART y ADT, el mejor resultado se obtuvo con el algoritmo ID3 con el 9</w:t>
      </w:r>
      <w:r w:rsidR="00F9565F">
        <w:rPr>
          <w:sz w:val="20"/>
          <w:szCs w:val="20"/>
          <w:lang w:val="es-ES_tradnl"/>
        </w:rPr>
        <w:t xml:space="preserve">0.9091% de instancias correctas. </w:t>
      </w:r>
      <w:r w:rsidR="00F9565F" w:rsidRPr="00F9565F">
        <w:rPr>
          <w:sz w:val="20"/>
          <w:szCs w:val="20"/>
          <w:lang w:val="es-ES_tradnl"/>
        </w:rPr>
        <w:t>Los atributos más relevantes de la investigación</w:t>
      </w:r>
      <w:r w:rsidRPr="00F9565F">
        <w:rPr>
          <w:sz w:val="20"/>
          <w:szCs w:val="20"/>
          <w:lang w:val="es-ES_tradnl"/>
        </w:rPr>
        <w:t xml:space="preserve"> </w:t>
      </w:r>
      <w:r w:rsidR="00F9565F" w:rsidRPr="00F9565F">
        <w:rPr>
          <w:sz w:val="20"/>
          <w:szCs w:val="20"/>
          <w:lang w:val="es-ES_tradnl"/>
        </w:rPr>
        <w:t>fueron</w:t>
      </w:r>
      <w:r w:rsidRPr="00F9565F">
        <w:rPr>
          <w:sz w:val="20"/>
          <w:szCs w:val="20"/>
          <w:lang w:val="es-ES_tradnl"/>
        </w:rPr>
        <w:t xml:space="preserve"> los ingresos y la ocupación de la madre </w:t>
      </w:r>
      <w:r w:rsidR="00040932">
        <w:rPr>
          <w:sz w:val="20"/>
          <w:szCs w:val="20"/>
          <w:lang w:val="es-ES_tradnl"/>
        </w:rPr>
        <w:fldChar w:fldCharType="begin" w:fldLock="1"/>
      </w:r>
      <w:r w:rsidR="00040932">
        <w:rPr>
          <w:sz w:val="20"/>
          <w:szCs w:val="20"/>
          <w:lang w:val="es-ES_tradnl"/>
        </w:rPr>
        <w:instrText>ADDIN CSL_CITATION { "citationItems" : [ { "id" : "ITEM-1", "itemData" : { "DOI" : "10.5815/ijieeb.2012.02.01", "ISBN" : "2074-9023", "ISSN" : "20749023", "abstract" : "\u2014 In the last two decades, number of Engineering Institutes and Universities grows rapidly in India. This causes a tight competition among these institutions and Universities while attracting the student to get admission in these Institutions/Universities. Most of the institutions and courses opened in Universities are in self finance mode, so all time they focused to fill all the seats of the courses not on the quality of students. Therefore a large number of students drop the course after first year. This paper presents a data mining application to generate predictive models for student's dropout management of Engineering. Given new records of incoming students, the predictive model can produce accurate prediction list identifying students who tend to need the support from the student dropout program most. The results show that the machine learning algorithm is able to establish effective predictive model from the existing student dropout data.", "author" : [ { "dropping-particle" : "", "family" : "Head", "given" : "Saurabh Pal", "non-dropping-particle" : "", "parse-names" : false, "suffix" : "" } ], "container-title" : "Information Engineering and Electronic Business", "id" : "ITEM-1", "issue" : "2", "issued" : { "date-parts" : [ [ "2012" ] ] }, "page" : "1-7", "title" : "Mining Educational Data to Reduce Dropout Rates of Engineering Students", "type" : "article-journal", "volume" : "2" }, "uris" : [ "http://www.mendeley.com/documents/?uuid=3225277d-3ecb-4585-8fb6-7698b1643e2b" ] } ], "mendeley" : { "formattedCitation" : "[10]", "plainTextFormattedCitation" : "[10]", "previouslyFormattedCitation" : "[10]" }, "properties" : {  }, "schema" : "https://github.com/citation-style-language/schema/raw/master/csl-citation.json" }</w:instrText>
      </w:r>
      <w:r w:rsidR="00040932">
        <w:rPr>
          <w:sz w:val="20"/>
          <w:szCs w:val="20"/>
          <w:lang w:val="es-ES_tradnl"/>
        </w:rPr>
        <w:fldChar w:fldCharType="separate"/>
      </w:r>
      <w:r w:rsidR="00040932" w:rsidRPr="00040932">
        <w:rPr>
          <w:noProof/>
          <w:sz w:val="20"/>
          <w:szCs w:val="20"/>
          <w:lang w:val="es-ES_tradnl"/>
        </w:rPr>
        <w:t>[10]</w:t>
      </w:r>
      <w:r w:rsidR="00040932">
        <w:rPr>
          <w:sz w:val="20"/>
          <w:szCs w:val="20"/>
          <w:lang w:val="es-ES_tradnl"/>
        </w:rPr>
        <w:fldChar w:fldCharType="end"/>
      </w:r>
      <w:r w:rsidRPr="00F9565F">
        <w:rPr>
          <w:sz w:val="20"/>
          <w:szCs w:val="20"/>
          <w:lang w:val="es-ES_tradnl"/>
        </w:rPr>
        <w:t xml:space="preserve">. </w:t>
      </w:r>
    </w:p>
    <w:p w14:paraId="23FA4F97" w14:textId="77777777" w:rsidR="00E63506" w:rsidRPr="00E63506" w:rsidRDefault="00E63506" w:rsidP="00E63506">
      <w:pPr>
        <w:rPr>
          <w:sz w:val="20"/>
          <w:szCs w:val="20"/>
          <w:lang w:val="es-ES_tradnl"/>
        </w:rPr>
      </w:pPr>
    </w:p>
    <w:p w14:paraId="28B60820" w14:textId="27ED0084" w:rsidR="00681624" w:rsidRPr="009062C9" w:rsidRDefault="00E63506" w:rsidP="00CE1BDE">
      <w:pPr>
        <w:ind w:firstLine="284"/>
        <w:rPr>
          <w:szCs w:val="20"/>
          <w:lang w:val="es-ES_tradnl"/>
        </w:rPr>
      </w:pPr>
      <w:r w:rsidRPr="00E63506">
        <w:rPr>
          <w:sz w:val="20"/>
          <w:szCs w:val="20"/>
          <w:lang w:val="es-ES_tradnl"/>
        </w:rPr>
        <w:t>Los trabajos</w:t>
      </w:r>
      <w:r w:rsidR="004A0AD8">
        <w:rPr>
          <w:sz w:val="20"/>
          <w:szCs w:val="20"/>
          <w:lang w:val="es-ES_tradnl"/>
        </w:rPr>
        <w:t xml:space="preserve"> </w:t>
      </w:r>
      <w:r w:rsidRPr="00E63506">
        <w:rPr>
          <w:sz w:val="20"/>
          <w:szCs w:val="20"/>
          <w:lang w:val="es-ES_tradnl"/>
        </w:rPr>
        <w:t>mencionados son un ejemplo de las numerosas investigaciones</w:t>
      </w:r>
      <w:r w:rsidR="004A0AD8">
        <w:rPr>
          <w:sz w:val="20"/>
          <w:szCs w:val="20"/>
          <w:lang w:val="es-ES_tradnl"/>
        </w:rPr>
        <w:t xml:space="preserve"> </w:t>
      </w:r>
      <w:r w:rsidRPr="00E63506">
        <w:rPr>
          <w:sz w:val="20"/>
          <w:szCs w:val="20"/>
          <w:lang w:val="es-ES_tradnl"/>
        </w:rPr>
        <w:t>donde se implementó un proceso KDD para buscar soluciones o estrategias encaminadas en la retención estudiantil.</w:t>
      </w:r>
    </w:p>
    <w:p w14:paraId="79A0D8CE" w14:textId="77777777" w:rsidR="00681624" w:rsidRDefault="00681624" w:rsidP="00E82B0B">
      <w:pPr>
        <w:rPr>
          <w:szCs w:val="20"/>
          <w:lang w:val="es-ES_tradnl"/>
        </w:rPr>
      </w:pPr>
    </w:p>
    <w:p w14:paraId="23908E74" w14:textId="65CB9E00" w:rsidR="00752300" w:rsidRPr="00E97C50" w:rsidRDefault="00051BD4" w:rsidP="005256F2">
      <w:pPr>
        <w:pStyle w:val="Ttulo1"/>
      </w:pPr>
      <w:r>
        <w:t>Proyecto SARA</w:t>
      </w:r>
    </w:p>
    <w:p w14:paraId="7BB5B44E" w14:textId="77777777" w:rsidR="00E97C50" w:rsidRDefault="00E97C50" w:rsidP="00567B7F">
      <w:pPr>
        <w:ind w:firstLine="284"/>
        <w:rPr>
          <w:sz w:val="20"/>
          <w:lang w:val="es-ES_tradnl"/>
        </w:rPr>
      </w:pPr>
    </w:p>
    <w:p w14:paraId="352C5D42" w14:textId="7284B083" w:rsidR="007A1477" w:rsidRDefault="007A1477" w:rsidP="007A1477">
      <w:pPr>
        <w:ind w:firstLine="284"/>
        <w:rPr>
          <w:sz w:val="20"/>
          <w:lang w:val="es-ES_tradnl"/>
        </w:rPr>
      </w:pPr>
      <w:r w:rsidRPr="007A1477">
        <w:rPr>
          <w:sz w:val="20"/>
          <w:lang w:val="es-ES_tradnl"/>
        </w:rPr>
        <w:t>El Sistema de Acompañamiento para el Rendimiento Académico SARA, es un proyecto constituido a mediados del año 2014, se crea con el propósito de ayudar y acompañar académicamente a los estudiantes del Programa de Ingeniería de Sistemas y Computación de la Universidad del Quindío,</w:t>
      </w:r>
      <w:r w:rsidRPr="007A1477">
        <w:t xml:space="preserve"> </w:t>
      </w:r>
      <w:r w:rsidR="005644A0" w:rsidRPr="005644A0">
        <w:rPr>
          <w:sz w:val="20"/>
          <w:lang w:val="es-ES_tradnl"/>
        </w:rPr>
        <w:t>en los primeros semestres o aquellos que tiene bajo rendimiento académico, brindando apoyo en temas o en áreas que presentan mayor dificultad de aprendizaje</w:t>
      </w:r>
      <w:r w:rsidR="00040932">
        <w:rPr>
          <w:sz w:val="20"/>
          <w:lang w:val="es-ES_tradnl"/>
        </w:rPr>
        <w:t xml:space="preserve"> </w:t>
      </w:r>
      <w:r w:rsidR="00040932">
        <w:rPr>
          <w:sz w:val="20"/>
          <w:lang w:val="es-ES_tradnl"/>
        </w:rPr>
        <w:fldChar w:fldCharType="begin" w:fldLock="1"/>
      </w:r>
      <w:r w:rsidR="00040932">
        <w:rPr>
          <w:sz w:val="20"/>
          <w:lang w:val="es-ES_tradnl"/>
        </w:rPr>
        <w:instrText>ADDIN CSL_CITATION { "citationItems" : [ { "id" : "ITEM-1", "itemData" : { "author" : [ { "dropping-particle" : "", "family" : "Quiceno", "given" : "Claudia", "non-dropping-particle" : "", "parse-names" : false, "suffix" : "" }, { "dropping-particle" : "", "family" : "Pulgar\u00f3n", "given" : "Robinson", "non-dropping-particle" : "", "parse-names" : false, "suffix" : "" } ], "container-title" : "ACOFI", "id" : "ITEM-1", "issued" : { "date-parts" : [ [ "2016" ] ] }, "page" : "8", "title" : "S.A.R.A SISTEMA DE ACOMPA\u00d1AMIENTO PARA EL RENDIMIENTO ACAD\u00c9MICO", "type" : "article-journal" }, "uris" : [ "http://www.mendeley.com/documents/?uuid=293a35cc-a085-4725-ae50-d13ece8b0a3c" ] } ], "mendeley" : { "formattedCitation" : "[11]", "plainTextFormattedCitation" : "[11]", "previouslyFormattedCitation" : "[11]" }, "properties" : {  }, "schema" : "https://github.com/citation-style-language/schema/raw/master/csl-citation.json" }</w:instrText>
      </w:r>
      <w:r w:rsidR="00040932">
        <w:rPr>
          <w:sz w:val="20"/>
          <w:lang w:val="es-ES_tradnl"/>
        </w:rPr>
        <w:fldChar w:fldCharType="separate"/>
      </w:r>
      <w:r w:rsidR="00040932" w:rsidRPr="00040932">
        <w:rPr>
          <w:noProof/>
          <w:sz w:val="20"/>
          <w:lang w:val="es-ES_tradnl"/>
        </w:rPr>
        <w:t>[11]</w:t>
      </w:r>
      <w:r w:rsidR="00040932">
        <w:rPr>
          <w:sz w:val="20"/>
          <w:lang w:val="es-ES_tradnl"/>
        </w:rPr>
        <w:fldChar w:fldCharType="end"/>
      </w:r>
      <w:r w:rsidR="005644A0" w:rsidRPr="005644A0">
        <w:rPr>
          <w:sz w:val="20"/>
          <w:lang w:val="es-ES_tradnl"/>
        </w:rPr>
        <w:t>.</w:t>
      </w:r>
    </w:p>
    <w:p w14:paraId="74EF29B9" w14:textId="77777777" w:rsidR="005644A0" w:rsidRPr="007A1477" w:rsidRDefault="005644A0" w:rsidP="007A1477">
      <w:pPr>
        <w:ind w:firstLine="284"/>
        <w:rPr>
          <w:sz w:val="20"/>
          <w:lang w:val="es-ES_tradnl"/>
        </w:rPr>
      </w:pPr>
    </w:p>
    <w:p w14:paraId="441C0663" w14:textId="3113A5A1" w:rsidR="00F916E8" w:rsidRDefault="007A1477" w:rsidP="00B54AE9">
      <w:pPr>
        <w:ind w:firstLine="284"/>
        <w:rPr>
          <w:sz w:val="20"/>
          <w:lang w:val="es-ES_tradnl"/>
        </w:rPr>
      </w:pPr>
      <w:r w:rsidRPr="007A1477">
        <w:rPr>
          <w:sz w:val="20"/>
          <w:lang w:val="es-ES_tradnl"/>
        </w:rPr>
        <w:t xml:space="preserve">SARA ha venido consolidando un modelo de estrategias de acompañamiento estudiantil permanente que incentiva un mejor desarrollo personal, académico y vocacional de la mano de Bienestar Institucional, buscando incrementar la motivación y la posibilidad de permanencia de los estudiantes que ingresan al programa de Ingeniería de Sistemas y Computación. Se estudian y se ponen en práctica una variedad de estrategias que buscan no solo mejorar el nivel educativo de los </w:t>
      </w:r>
      <w:r w:rsidR="004A0AD8" w:rsidRPr="007A1477">
        <w:rPr>
          <w:sz w:val="20"/>
          <w:lang w:val="es-ES_tradnl"/>
        </w:rPr>
        <w:t>estudiantes,</w:t>
      </w:r>
      <w:r w:rsidRPr="007A1477">
        <w:rPr>
          <w:sz w:val="20"/>
          <w:lang w:val="es-ES_tradnl"/>
        </w:rPr>
        <w:t xml:space="preserve"> sino que también se brindan herramientas que permitan afrontar de una manera adecuada sus estudios. </w:t>
      </w:r>
    </w:p>
    <w:p w14:paraId="34B6B925" w14:textId="79DC535A" w:rsidR="00B54AE9" w:rsidRDefault="00B54AE9" w:rsidP="00B54AE9">
      <w:pPr>
        <w:rPr>
          <w:sz w:val="16"/>
          <w:szCs w:val="20"/>
          <w:lang w:val="es-ES_tradnl"/>
        </w:rPr>
      </w:pPr>
    </w:p>
    <w:p w14:paraId="05889C08" w14:textId="7BCC3735" w:rsidR="00C856E4" w:rsidRDefault="00B54AE9" w:rsidP="004446DF">
      <w:pPr>
        <w:rPr>
          <w:sz w:val="20"/>
          <w:lang w:val="es-ES_tradnl"/>
        </w:rPr>
      </w:pPr>
      <w:r w:rsidRPr="00B54AE9">
        <w:rPr>
          <w:sz w:val="20"/>
          <w:szCs w:val="20"/>
          <w:lang w:val="es-ES_tradnl"/>
        </w:rPr>
        <w:t xml:space="preserve">Entre </w:t>
      </w:r>
      <w:r>
        <w:rPr>
          <w:sz w:val="20"/>
          <w:szCs w:val="20"/>
          <w:lang w:val="es-ES_tradnl"/>
        </w:rPr>
        <w:t xml:space="preserve">las </w:t>
      </w:r>
      <w:r w:rsidR="00B54C1E">
        <w:rPr>
          <w:sz w:val="20"/>
          <w:szCs w:val="20"/>
          <w:lang w:val="es-ES_tradnl"/>
        </w:rPr>
        <w:t>estrategias</w:t>
      </w:r>
      <w:r>
        <w:rPr>
          <w:sz w:val="20"/>
          <w:szCs w:val="20"/>
          <w:lang w:val="es-ES_tradnl"/>
        </w:rPr>
        <w:t xml:space="preserve"> manejadas por el proyecto SARA se encuentra</w:t>
      </w:r>
      <w:r w:rsidR="003B3132">
        <w:rPr>
          <w:sz w:val="20"/>
          <w:szCs w:val="20"/>
          <w:lang w:val="es-ES_tradnl"/>
        </w:rPr>
        <w:t>n</w:t>
      </w:r>
      <w:r>
        <w:rPr>
          <w:sz w:val="20"/>
          <w:szCs w:val="20"/>
          <w:lang w:val="es-ES_tradnl"/>
        </w:rPr>
        <w:t xml:space="preserve"> la inducción a estudiantes nuevo</w:t>
      </w:r>
      <w:r w:rsidR="003B3132">
        <w:rPr>
          <w:sz w:val="20"/>
          <w:szCs w:val="20"/>
          <w:lang w:val="es-ES_tradnl"/>
        </w:rPr>
        <w:t>s</w:t>
      </w:r>
      <w:r w:rsidR="00B54C1E">
        <w:rPr>
          <w:sz w:val="20"/>
          <w:szCs w:val="20"/>
          <w:lang w:val="es-ES_tradnl"/>
        </w:rPr>
        <w:t>, inducción a biblioteca y bases de datos virtuales, se realiza un seguimiento continuo</w:t>
      </w:r>
      <w:r w:rsidR="003B3132">
        <w:rPr>
          <w:sz w:val="20"/>
          <w:szCs w:val="20"/>
          <w:lang w:val="es-ES_tradnl"/>
        </w:rPr>
        <w:t xml:space="preserve"> de las P</w:t>
      </w:r>
      <w:r w:rsidR="00B54C1E">
        <w:rPr>
          <w:sz w:val="20"/>
          <w:szCs w:val="20"/>
          <w:lang w:val="es-ES_tradnl"/>
        </w:rPr>
        <w:t>ruebas BADyG (</w:t>
      </w:r>
      <w:r w:rsidR="00B54C1E" w:rsidRPr="00B54C1E">
        <w:rPr>
          <w:sz w:val="20"/>
          <w:szCs w:val="20"/>
          <w:lang w:val="es-ES_tradnl"/>
        </w:rPr>
        <w:t>Batería de Aptitudes Diferenciales y Generales</w:t>
      </w:r>
      <w:r w:rsidR="00B54C1E">
        <w:rPr>
          <w:sz w:val="20"/>
          <w:szCs w:val="20"/>
          <w:lang w:val="es-ES_tradnl"/>
        </w:rPr>
        <w:t>), se coordinan asesorías con docentes y estudiantes</w:t>
      </w:r>
      <w:r w:rsidR="00B4566D">
        <w:rPr>
          <w:sz w:val="20"/>
          <w:szCs w:val="20"/>
          <w:lang w:val="es-ES_tradnl"/>
        </w:rPr>
        <w:t xml:space="preserve">, </w:t>
      </w:r>
      <w:r w:rsidR="00B54C1E">
        <w:rPr>
          <w:sz w:val="20"/>
          <w:szCs w:val="20"/>
          <w:lang w:val="es-ES_tradnl"/>
        </w:rPr>
        <w:t>finalmente se realiza un seguimiento y acompañamiento a estudiantes en situación condicional</w:t>
      </w:r>
      <w:r w:rsidR="009F0618">
        <w:rPr>
          <w:sz w:val="20"/>
          <w:szCs w:val="20"/>
          <w:lang w:val="es-ES_tradnl"/>
        </w:rPr>
        <w:t xml:space="preserve">, </w:t>
      </w:r>
      <w:r w:rsidR="004446DF">
        <w:rPr>
          <w:sz w:val="20"/>
          <w:lang w:val="es-ES_tradnl"/>
        </w:rPr>
        <w:t>este tipo de condición permite dar continuidad a los estudiantes que han demostrado algunas deficiencias como la perdida consecutiva de espacios académicos.</w:t>
      </w:r>
    </w:p>
    <w:p w14:paraId="646ED753" w14:textId="77777777" w:rsidR="004446DF" w:rsidRDefault="004446DF" w:rsidP="004446DF">
      <w:pPr>
        <w:rPr>
          <w:sz w:val="20"/>
          <w:lang w:val="es-ES_tradnl"/>
        </w:rPr>
      </w:pPr>
    </w:p>
    <w:p w14:paraId="40B3E443" w14:textId="681D110A" w:rsidR="00681624" w:rsidRDefault="00C856E4" w:rsidP="005256F2">
      <w:pPr>
        <w:pStyle w:val="Ttulo1"/>
      </w:pPr>
      <w:r>
        <w:t>Metodología</w:t>
      </w:r>
    </w:p>
    <w:p w14:paraId="29131205" w14:textId="77777777" w:rsidR="007E3FAA" w:rsidRDefault="007E3FAA" w:rsidP="007E3FAA">
      <w:pPr>
        <w:rPr>
          <w:lang w:val="es-ES_tradnl"/>
        </w:rPr>
      </w:pPr>
    </w:p>
    <w:p w14:paraId="4124336E" w14:textId="27E4D869" w:rsidR="005E73DD" w:rsidRDefault="002C4162" w:rsidP="002A392B">
      <w:pPr>
        <w:ind w:firstLine="284"/>
        <w:rPr>
          <w:sz w:val="20"/>
          <w:lang w:val="es-ES_tradnl"/>
        </w:rPr>
      </w:pPr>
      <w:r w:rsidRPr="00BC1608">
        <w:rPr>
          <w:sz w:val="20"/>
          <w:lang w:val="es-ES_tradnl"/>
        </w:rPr>
        <w:t xml:space="preserve">Tomando como metodología el Proceso de descubrimiento de conocimiento en base de datos o KDD, </w:t>
      </w:r>
      <w:r w:rsidR="002F2FE8" w:rsidRPr="00BC1608">
        <w:rPr>
          <w:sz w:val="20"/>
          <w:lang w:val="es-ES_tradnl"/>
        </w:rPr>
        <w:t>se inicia con</w:t>
      </w:r>
      <w:r w:rsidRPr="00BC1608">
        <w:rPr>
          <w:sz w:val="20"/>
          <w:lang w:val="es-ES_tradnl"/>
        </w:rPr>
        <w:t xml:space="preserve"> un estudio de la problemática desde un enfoque holístico partiendo desde </w:t>
      </w:r>
      <w:r w:rsidR="00EA4434" w:rsidRPr="00BC1608">
        <w:rPr>
          <w:sz w:val="20"/>
          <w:lang w:val="es-ES_tradnl"/>
        </w:rPr>
        <w:t xml:space="preserve">una </w:t>
      </w:r>
      <w:r w:rsidRPr="00BC1608">
        <w:rPr>
          <w:sz w:val="20"/>
          <w:lang w:val="es-ES_tradnl"/>
        </w:rPr>
        <w:t xml:space="preserve">revisión literaria de la deserción </w:t>
      </w:r>
      <w:r w:rsidRPr="00BC1608">
        <w:rPr>
          <w:sz w:val="20"/>
          <w:lang w:val="es-ES_tradnl"/>
        </w:rPr>
        <w:lastRenderedPageBreak/>
        <w:t xml:space="preserve">estudiantil en diferentes </w:t>
      </w:r>
      <w:r w:rsidRPr="005B18EF">
        <w:rPr>
          <w:sz w:val="20"/>
          <w:lang w:val="es-ES_tradnl"/>
        </w:rPr>
        <w:t>IES</w:t>
      </w:r>
      <w:r w:rsidRPr="00BC1608">
        <w:rPr>
          <w:sz w:val="20"/>
          <w:lang w:val="es-ES_tradnl"/>
        </w:rPr>
        <w:t xml:space="preserve"> y finalizando concretamente en el Programa de Ingeniería de Sistemas y Computación de la Universidad del Quindío. </w:t>
      </w:r>
      <w:r w:rsidR="00951419" w:rsidRPr="00BC1608">
        <w:rPr>
          <w:sz w:val="20"/>
          <w:lang w:val="es-ES_tradnl"/>
        </w:rPr>
        <w:t xml:space="preserve">Se seleccionaron de las bases de datos de la Universidad del Quindío los datos </w:t>
      </w:r>
      <w:r w:rsidR="004863C1" w:rsidRPr="00BC1608">
        <w:rPr>
          <w:sz w:val="20"/>
          <w:lang w:val="es-ES_tradnl"/>
        </w:rPr>
        <w:t xml:space="preserve">que relacionan </w:t>
      </w:r>
      <w:r w:rsidR="007150DD">
        <w:rPr>
          <w:sz w:val="20"/>
          <w:lang w:val="es-ES_tradnl"/>
        </w:rPr>
        <w:t xml:space="preserve">características </w:t>
      </w:r>
      <w:r w:rsidR="005B18EF">
        <w:rPr>
          <w:sz w:val="20"/>
          <w:lang w:val="es-ES_tradnl"/>
        </w:rPr>
        <w:t xml:space="preserve">personales, </w:t>
      </w:r>
      <w:r w:rsidR="007150DD">
        <w:rPr>
          <w:sz w:val="20"/>
          <w:lang w:val="es-ES_tradnl"/>
        </w:rPr>
        <w:t xml:space="preserve">socioeconómicas y académicas </w:t>
      </w:r>
      <w:r w:rsidR="00951419" w:rsidRPr="00BC1608">
        <w:rPr>
          <w:sz w:val="20"/>
          <w:lang w:val="es-ES_tradnl"/>
        </w:rPr>
        <w:t xml:space="preserve">de los </w:t>
      </w:r>
      <w:r w:rsidR="00474EF2" w:rsidRPr="00BC1608">
        <w:rPr>
          <w:sz w:val="20"/>
          <w:lang w:val="es-ES_tradnl"/>
        </w:rPr>
        <w:t>estudiantes</w:t>
      </w:r>
      <w:r w:rsidR="00474EF2">
        <w:rPr>
          <w:sz w:val="20"/>
          <w:lang w:val="es-ES_tradnl"/>
        </w:rPr>
        <w:t>.</w:t>
      </w:r>
      <w:r w:rsidR="00474EF2" w:rsidRPr="00BC1608">
        <w:rPr>
          <w:sz w:val="20"/>
          <w:lang w:val="es-ES_tradnl"/>
        </w:rPr>
        <w:t xml:space="preserve"> Con</w:t>
      </w:r>
      <w:r w:rsidR="00E23562" w:rsidRPr="00BC1608">
        <w:rPr>
          <w:sz w:val="20"/>
          <w:lang w:val="es-ES_tradnl"/>
        </w:rPr>
        <w:t xml:space="preserve"> los datos recopilados para el análisis se construyó un repositorio </w:t>
      </w:r>
      <w:r w:rsidR="004F5379" w:rsidRPr="00BC1608">
        <w:rPr>
          <w:sz w:val="20"/>
          <w:lang w:val="es-ES_tradnl"/>
        </w:rPr>
        <w:t xml:space="preserve">que fue procesado y transformado con el propósito de obtener un conjunto </w:t>
      </w:r>
      <w:r w:rsidR="0004492E">
        <w:rPr>
          <w:sz w:val="20"/>
          <w:lang w:val="es-ES_tradnl"/>
        </w:rPr>
        <w:t xml:space="preserve">de datos </w:t>
      </w:r>
      <w:r w:rsidR="004F5379" w:rsidRPr="00BC1608">
        <w:rPr>
          <w:sz w:val="20"/>
          <w:lang w:val="es-ES_tradnl"/>
        </w:rPr>
        <w:t xml:space="preserve">depurado y listo para la aplicación de </w:t>
      </w:r>
      <w:r w:rsidR="00F916E8">
        <w:rPr>
          <w:sz w:val="20"/>
          <w:lang w:val="es-ES_tradnl"/>
        </w:rPr>
        <w:t xml:space="preserve">algoritmos de Minería de Datos. </w:t>
      </w:r>
      <w:r w:rsidR="004F5379" w:rsidRPr="00BC1608">
        <w:rPr>
          <w:sz w:val="20"/>
          <w:lang w:val="es-ES_tradnl"/>
        </w:rPr>
        <w:t xml:space="preserve">Se descubrieron reglas y perfiles </w:t>
      </w:r>
      <w:r w:rsidR="00F05923">
        <w:rPr>
          <w:sz w:val="20"/>
          <w:lang w:val="es-ES_tradnl"/>
        </w:rPr>
        <w:t xml:space="preserve">personales, </w:t>
      </w:r>
      <w:r w:rsidR="004F5379" w:rsidRPr="00BC1608">
        <w:rPr>
          <w:sz w:val="20"/>
          <w:lang w:val="es-ES_tradnl"/>
        </w:rPr>
        <w:t>socioeconómicos</w:t>
      </w:r>
      <w:r w:rsidR="00F05923">
        <w:rPr>
          <w:sz w:val="20"/>
          <w:lang w:val="es-ES_tradnl"/>
        </w:rPr>
        <w:t xml:space="preserve"> y académicos</w:t>
      </w:r>
      <w:r w:rsidR="004F5379" w:rsidRPr="00BC1608">
        <w:rPr>
          <w:sz w:val="20"/>
          <w:lang w:val="es-ES_tradnl"/>
        </w:rPr>
        <w:t xml:space="preserve"> de los estudiantes utiliza</w:t>
      </w:r>
      <w:r w:rsidR="00392D00" w:rsidRPr="00BC1608">
        <w:rPr>
          <w:sz w:val="20"/>
          <w:lang w:val="es-ES_tradnl"/>
        </w:rPr>
        <w:t>n</w:t>
      </w:r>
      <w:r w:rsidR="002F2FE8" w:rsidRPr="00BC1608">
        <w:rPr>
          <w:sz w:val="20"/>
          <w:lang w:val="es-ES_tradnl"/>
        </w:rPr>
        <w:t xml:space="preserve">do </w:t>
      </w:r>
      <w:r w:rsidR="00057770">
        <w:rPr>
          <w:sz w:val="20"/>
          <w:lang w:val="es-ES_tradnl"/>
        </w:rPr>
        <w:t>la</w:t>
      </w:r>
      <w:r w:rsidR="002F2FE8" w:rsidRPr="00BC1608">
        <w:rPr>
          <w:sz w:val="20"/>
          <w:lang w:val="es-ES_tradnl"/>
        </w:rPr>
        <w:t xml:space="preserve"> técnica </w:t>
      </w:r>
      <w:r w:rsidR="00057770">
        <w:rPr>
          <w:sz w:val="20"/>
          <w:lang w:val="es-ES_tradnl"/>
        </w:rPr>
        <w:t>de</w:t>
      </w:r>
      <w:r w:rsidR="002F2FE8" w:rsidRPr="00BC1608">
        <w:rPr>
          <w:sz w:val="20"/>
          <w:lang w:val="es-ES_tradnl"/>
        </w:rPr>
        <w:t xml:space="preserve"> Árbol</w:t>
      </w:r>
      <w:r w:rsidR="00474EF2">
        <w:rPr>
          <w:sz w:val="20"/>
          <w:lang w:val="es-ES_tradnl"/>
        </w:rPr>
        <w:t>es</w:t>
      </w:r>
      <w:r w:rsidR="002F2FE8" w:rsidRPr="00BC1608">
        <w:rPr>
          <w:sz w:val="20"/>
          <w:lang w:val="es-ES_tradnl"/>
        </w:rPr>
        <w:t xml:space="preserve"> de decisión</w:t>
      </w:r>
      <w:r w:rsidR="00474EF2">
        <w:rPr>
          <w:sz w:val="20"/>
          <w:lang w:val="es-ES_tradnl"/>
        </w:rPr>
        <w:t xml:space="preserve"> y </w:t>
      </w:r>
      <w:r w:rsidR="007150DD">
        <w:rPr>
          <w:sz w:val="20"/>
          <w:lang w:val="es-ES_tradnl"/>
        </w:rPr>
        <w:t>Orange como</w:t>
      </w:r>
      <w:r w:rsidR="00D8617D" w:rsidRPr="00BC1608">
        <w:rPr>
          <w:sz w:val="20"/>
          <w:lang w:val="es-ES_tradnl"/>
        </w:rPr>
        <w:t xml:space="preserve"> </w:t>
      </w:r>
      <w:r w:rsidR="004F5379" w:rsidRPr="00BC1608">
        <w:rPr>
          <w:sz w:val="20"/>
          <w:lang w:val="es-ES_tradnl"/>
        </w:rPr>
        <w:t xml:space="preserve">herramienta </w:t>
      </w:r>
      <w:r w:rsidR="005B18EF">
        <w:rPr>
          <w:sz w:val="20"/>
          <w:lang w:val="es-ES_tradnl"/>
        </w:rPr>
        <w:t xml:space="preserve">de </w:t>
      </w:r>
      <w:r w:rsidR="004F5379" w:rsidRPr="00BC1608">
        <w:rPr>
          <w:sz w:val="20"/>
          <w:lang w:val="es-ES_tradnl"/>
        </w:rPr>
        <w:t>implementación. Los patrones res</w:t>
      </w:r>
      <w:r w:rsidR="002F2FE8" w:rsidRPr="00BC1608">
        <w:rPr>
          <w:sz w:val="20"/>
          <w:lang w:val="es-ES_tradnl"/>
        </w:rPr>
        <w:t xml:space="preserve">ultantes fueron interpretados, </w:t>
      </w:r>
      <w:r w:rsidR="004F5379" w:rsidRPr="00BC1608">
        <w:rPr>
          <w:sz w:val="20"/>
          <w:lang w:val="es-ES_tradnl"/>
        </w:rPr>
        <w:t xml:space="preserve">evaluados, </w:t>
      </w:r>
      <w:r w:rsidR="002F2FE8" w:rsidRPr="00BC1608">
        <w:rPr>
          <w:sz w:val="20"/>
          <w:lang w:val="es-ES_tradnl"/>
        </w:rPr>
        <w:t>y finalmente usados</w:t>
      </w:r>
      <w:r w:rsidR="004F5379" w:rsidRPr="00BC1608">
        <w:rPr>
          <w:sz w:val="20"/>
          <w:lang w:val="es-ES_tradnl"/>
        </w:rPr>
        <w:t xml:space="preserve"> </w:t>
      </w:r>
      <w:r w:rsidR="00D8617D" w:rsidRPr="00BC1608">
        <w:rPr>
          <w:sz w:val="20"/>
          <w:lang w:val="es-ES_tradnl"/>
        </w:rPr>
        <w:t>para soportar</w:t>
      </w:r>
      <w:r w:rsidR="005B18EF">
        <w:rPr>
          <w:sz w:val="20"/>
          <w:lang w:val="es-ES_tradnl"/>
        </w:rPr>
        <w:t xml:space="preserve"> </w:t>
      </w:r>
      <w:r w:rsidR="004F5379" w:rsidRPr="00BC1608">
        <w:rPr>
          <w:sz w:val="20"/>
          <w:lang w:val="es-ES_tradnl"/>
        </w:rPr>
        <w:t>la toma de</w:t>
      </w:r>
      <w:r w:rsidR="009661BA" w:rsidRPr="00BC1608">
        <w:rPr>
          <w:sz w:val="20"/>
          <w:lang w:val="es-ES_tradnl"/>
        </w:rPr>
        <w:t xml:space="preserve"> decisiones en el proyecto SARA</w:t>
      </w:r>
      <w:r w:rsidR="002F2FE8" w:rsidRPr="00BC1608">
        <w:rPr>
          <w:sz w:val="20"/>
          <w:lang w:val="es-ES_tradnl"/>
        </w:rPr>
        <w:t>,</w:t>
      </w:r>
      <w:r w:rsidR="004F5379" w:rsidRPr="00BC1608">
        <w:rPr>
          <w:sz w:val="20"/>
          <w:lang w:val="es-ES_tradnl"/>
        </w:rPr>
        <w:t xml:space="preserve"> </w:t>
      </w:r>
      <w:r w:rsidR="002F2FE8" w:rsidRPr="00BC1608">
        <w:rPr>
          <w:sz w:val="20"/>
          <w:lang w:val="es-ES_tradnl"/>
        </w:rPr>
        <w:t>permitiendo</w:t>
      </w:r>
      <w:r w:rsidR="00D8617D" w:rsidRPr="00BC1608">
        <w:rPr>
          <w:sz w:val="20"/>
          <w:lang w:val="es-ES_tradnl"/>
        </w:rPr>
        <w:t xml:space="preserve"> fortalecer</w:t>
      </w:r>
      <w:r w:rsidR="004F5379" w:rsidRPr="00BC1608">
        <w:rPr>
          <w:sz w:val="20"/>
          <w:lang w:val="es-ES_tradnl"/>
        </w:rPr>
        <w:t xml:space="preserve"> </w:t>
      </w:r>
      <w:r w:rsidR="00D8617D" w:rsidRPr="00BC1608">
        <w:rPr>
          <w:sz w:val="20"/>
          <w:lang w:val="es-ES_tradnl"/>
        </w:rPr>
        <w:t>la</w:t>
      </w:r>
      <w:r w:rsidR="004F5379" w:rsidRPr="00BC1608">
        <w:rPr>
          <w:sz w:val="20"/>
          <w:lang w:val="es-ES_tradnl"/>
        </w:rPr>
        <w:t xml:space="preserve"> retención estudiantil en el programa académico.</w:t>
      </w:r>
      <w:r w:rsidR="003B1BB2">
        <w:rPr>
          <w:sz w:val="20"/>
          <w:lang w:val="es-ES_tradnl"/>
        </w:rPr>
        <w:t xml:space="preserve"> </w:t>
      </w:r>
      <w:r w:rsidR="00420542">
        <w:rPr>
          <w:sz w:val="20"/>
          <w:lang w:val="es-ES_tradnl"/>
        </w:rPr>
        <w:t xml:space="preserve">La </w:t>
      </w:r>
      <w:r w:rsidR="003041A8" w:rsidRPr="000223A1">
        <w:rPr>
          <w:b/>
          <w:i/>
          <w:sz w:val="20"/>
          <w:szCs w:val="20"/>
          <w:highlight w:val="yellow"/>
          <w:lang w:val="es-ES_tradnl"/>
        </w:rPr>
        <w:fldChar w:fldCharType="begin"/>
      </w:r>
      <w:r w:rsidR="003041A8" w:rsidRPr="000223A1">
        <w:rPr>
          <w:b/>
          <w:i/>
          <w:sz w:val="20"/>
          <w:szCs w:val="20"/>
          <w:lang w:val="es-ES_tradnl"/>
        </w:rPr>
        <w:instrText xml:space="preserve"> REF _Ref506477403 \h </w:instrText>
      </w:r>
      <w:r w:rsidR="003041A8" w:rsidRPr="000223A1">
        <w:rPr>
          <w:b/>
          <w:i/>
          <w:sz w:val="20"/>
          <w:szCs w:val="20"/>
          <w:highlight w:val="yellow"/>
          <w:lang w:val="es-ES_tradnl"/>
        </w:rPr>
        <w:instrText xml:space="preserve"> \* MERGEFORMAT </w:instrText>
      </w:r>
      <w:r w:rsidR="003041A8" w:rsidRPr="000223A1">
        <w:rPr>
          <w:b/>
          <w:i/>
          <w:sz w:val="20"/>
          <w:szCs w:val="20"/>
          <w:highlight w:val="yellow"/>
          <w:lang w:val="es-ES_tradnl"/>
        </w:rPr>
      </w:r>
      <w:r w:rsidR="003041A8" w:rsidRPr="000223A1">
        <w:rPr>
          <w:b/>
          <w:i/>
          <w:sz w:val="20"/>
          <w:szCs w:val="20"/>
          <w:highlight w:val="yellow"/>
          <w:lang w:val="es-ES_tradnl"/>
        </w:rPr>
        <w:fldChar w:fldCharType="separate"/>
      </w:r>
      <w:r w:rsidR="003041A8" w:rsidRPr="000223A1">
        <w:rPr>
          <w:b/>
          <w:i/>
          <w:sz w:val="20"/>
          <w:szCs w:val="20"/>
        </w:rPr>
        <w:t>Figura</w:t>
      </w:r>
      <w:r w:rsidR="000223A1" w:rsidRPr="000223A1">
        <w:rPr>
          <w:b/>
          <w:i/>
          <w:sz w:val="20"/>
          <w:szCs w:val="20"/>
        </w:rPr>
        <w:t xml:space="preserve"> </w:t>
      </w:r>
      <w:r w:rsidR="003041A8" w:rsidRPr="000223A1">
        <w:rPr>
          <w:b/>
          <w:i/>
          <w:noProof/>
          <w:sz w:val="20"/>
          <w:szCs w:val="20"/>
        </w:rPr>
        <w:t>1</w:t>
      </w:r>
      <w:r w:rsidR="003041A8" w:rsidRPr="000223A1">
        <w:rPr>
          <w:b/>
          <w:i/>
          <w:sz w:val="20"/>
          <w:szCs w:val="20"/>
          <w:highlight w:val="yellow"/>
          <w:lang w:val="es-ES_tradnl"/>
        </w:rPr>
        <w:fldChar w:fldCharType="end"/>
      </w:r>
      <w:r w:rsidR="00420542">
        <w:rPr>
          <w:sz w:val="20"/>
          <w:lang w:val="es-ES_tradnl"/>
        </w:rPr>
        <w:t xml:space="preserve"> detalla el proceso metodológico para </w:t>
      </w:r>
      <w:r w:rsidR="00DE2B4A">
        <w:rPr>
          <w:sz w:val="20"/>
          <w:lang w:val="es-ES_tradnl"/>
        </w:rPr>
        <w:t xml:space="preserve">el </w:t>
      </w:r>
      <w:r w:rsidR="00420542">
        <w:rPr>
          <w:sz w:val="20"/>
          <w:lang w:val="es-ES_tradnl"/>
        </w:rPr>
        <w:t xml:space="preserve">desarrollo del trabajo. </w:t>
      </w:r>
    </w:p>
    <w:p w14:paraId="6FAF222A" w14:textId="005FC8F1" w:rsidR="009B1C65" w:rsidRPr="00B33DAC" w:rsidRDefault="009B1C65" w:rsidP="004F5379">
      <w:pPr>
        <w:rPr>
          <w:sz w:val="22"/>
          <w:lang w:val="es-ES_tradnl"/>
        </w:rPr>
      </w:pPr>
    </w:p>
    <w:p w14:paraId="4EAF1615" w14:textId="29AAC2B4" w:rsidR="00CF5CA9" w:rsidRPr="00B33DAC" w:rsidRDefault="00CF5CA9" w:rsidP="00CF5CA9">
      <w:pPr>
        <w:pStyle w:val="Ttulo2"/>
        <w:rPr>
          <w:sz w:val="20"/>
        </w:rPr>
      </w:pPr>
      <w:r w:rsidRPr="00B33DAC">
        <w:rPr>
          <w:sz w:val="20"/>
        </w:rPr>
        <w:t>Pre - Etapa de Identificación de Objetivos</w:t>
      </w:r>
    </w:p>
    <w:p w14:paraId="7D6E8F88" w14:textId="77777777" w:rsidR="002A392B" w:rsidRDefault="002A392B" w:rsidP="004F5379">
      <w:pPr>
        <w:rPr>
          <w:sz w:val="20"/>
          <w:lang w:val="es-ES_tradnl"/>
        </w:rPr>
      </w:pPr>
    </w:p>
    <w:p w14:paraId="418E05AC" w14:textId="08F08633" w:rsidR="0023792A" w:rsidRDefault="00AB569D" w:rsidP="005B18EF">
      <w:pPr>
        <w:rPr>
          <w:sz w:val="20"/>
          <w:lang w:val="es-ES_tradnl"/>
        </w:rPr>
      </w:pPr>
      <w:r>
        <w:rPr>
          <w:sz w:val="20"/>
          <w:lang w:val="es-ES_tradnl"/>
        </w:rPr>
        <w:t xml:space="preserve">Según </w:t>
      </w:r>
      <w:r w:rsidR="00040932">
        <w:rPr>
          <w:sz w:val="20"/>
          <w:lang w:val="es-ES_tradnl"/>
        </w:rPr>
        <w:fldChar w:fldCharType="begin" w:fldLock="1"/>
      </w:r>
      <w:r w:rsidR="00040932">
        <w:rPr>
          <w:sz w:val="20"/>
          <w:lang w:val="es-ES_tradnl"/>
        </w:rPr>
        <w:instrText>ADDIN CSL_CITATION { "citationItems" : [ { "id" : "ITEM-1", "itemData" : { "DOI" : "10.1145/240455.240463", "ISBN" : "0-262-56097-6", "ISSN" : "0738-4602", "PMID" : "12948721", "abstract" : "Data mining and knowledge discovery in databases have been attracting a significant amount of research, industry, and media attention of late. What is all the excitement about? This article provides an overview of this emerging field, clarifying how data mining and knowledge discovery in databases are related both to each other and to related fields, such as machine learning, statistics, and databases. The article mentions particular real-world applications, specific data-mining techniques, challenges involved in real-world applications of knowledge discovery, and current and future research directions in the field. Copyright \u00a9 1996, American Association for Artificial Intelligence. All rights reserved.", "author" : [ { "dropping-particle" : "", "family" : "Fayyad", "given" : "Usama", "non-dropping-particle" : "", "parse-names" : false, "suffix" : "" }, { "dropping-particle" : "", "family" : "Piatetsky-Shapiro", "given" : "G", "non-dropping-particle" : "", "parse-names" : false, "suffix" : "" }, { "dropping-particle" : "", "family" : "Smyth", "given" : "Padhraic", "non-dropping-particle" : "", "parse-names" : false, "suffix" : "" } ], "container-title" : "AI magazine", "id" : "ITEM-1", "issued" : { "date-parts" : [ [ "1996" ] ] }, "page" : "37-54", "title" : "From data mining to knowledge discovery in databases", "type" : "article-journal" }, "uris" : [ "http://www.mendeley.com/documents/?uuid=24331a02-63c3-45b2-9400-4a028c3ac743" ] } ], "mendeley" : { "formattedCitation" : "[12]", "plainTextFormattedCitation" : "[12]", "previouslyFormattedCitation" : "[12]" }, "properties" : {  }, "schema" : "https://github.com/citation-style-language/schema/raw/master/csl-citation.json" }</w:instrText>
      </w:r>
      <w:r w:rsidR="00040932">
        <w:rPr>
          <w:sz w:val="20"/>
          <w:lang w:val="es-ES_tradnl"/>
        </w:rPr>
        <w:fldChar w:fldCharType="separate"/>
      </w:r>
      <w:r w:rsidR="00040932" w:rsidRPr="00040932">
        <w:rPr>
          <w:noProof/>
          <w:sz w:val="20"/>
          <w:lang w:val="es-ES_tradnl"/>
        </w:rPr>
        <w:t>[12]</w:t>
      </w:r>
      <w:r w:rsidR="00040932">
        <w:rPr>
          <w:sz w:val="20"/>
          <w:lang w:val="es-ES_tradnl"/>
        </w:rPr>
        <w:fldChar w:fldCharType="end"/>
      </w:r>
      <w:r w:rsidR="00040932">
        <w:rPr>
          <w:sz w:val="20"/>
          <w:lang w:val="es-ES_tradnl"/>
        </w:rPr>
        <w:t xml:space="preserve"> </w:t>
      </w:r>
      <w:r>
        <w:rPr>
          <w:sz w:val="20"/>
          <w:lang w:val="es-ES_tradnl"/>
        </w:rPr>
        <w:t xml:space="preserve">esta pre-etapa </w:t>
      </w:r>
      <w:r w:rsidRPr="00AB569D">
        <w:rPr>
          <w:sz w:val="20"/>
          <w:lang w:val="es-ES_tradnl"/>
        </w:rPr>
        <w:t>consiste en el conocimiento y la identificación del objetivo KDD desde el punto de vista del cliente. Esta etapa es de vital importancia ya que se debe de conocer previamente los objetivos,</w:t>
      </w:r>
      <w:r w:rsidR="00B539AF">
        <w:rPr>
          <w:sz w:val="20"/>
          <w:lang w:val="es-ES_tradnl"/>
        </w:rPr>
        <w:t xml:space="preserve"> </w:t>
      </w:r>
      <w:r w:rsidR="001E6986">
        <w:rPr>
          <w:sz w:val="20"/>
          <w:lang w:val="es-ES_tradnl"/>
        </w:rPr>
        <w:t xml:space="preserve"> </w:t>
      </w:r>
      <w:r w:rsidRPr="00AB569D">
        <w:rPr>
          <w:sz w:val="20"/>
          <w:lang w:val="es-ES_tradnl"/>
        </w:rPr>
        <w:t>procesos y actividades de la organización</w:t>
      </w:r>
      <w:r w:rsidR="005B18EF">
        <w:rPr>
          <w:sz w:val="20"/>
          <w:lang w:val="es-ES_tradnl"/>
        </w:rPr>
        <w:t xml:space="preserve"> </w:t>
      </w:r>
      <w:r w:rsidR="005B18EF" w:rsidRPr="00AB569D">
        <w:rPr>
          <w:sz w:val="20"/>
          <w:lang w:val="es-ES_tradnl"/>
        </w:rPr>
        <w:t xml:space="preserve">donde se desea intervenir, dado que tener </w:t>
      </w:r>
      <w:r w:rsidR="005B18EF">
        <w:rPr>
          <w:sz w:val="20"/>
          <w:lang w:val="es-ES_tradnl"/>
        </w:rPr>
        <w:t>un</w:t>
      </w:r>
      <w:r w:rsidR="005B18EF" w:rsidRPr="00AB569D">
        <w:rPr>
          <w:sz w:val="20"/>
          <w:lang w:val="es-ES_tradnl"/>
        </w:rPr>
        <w:t xml:space="preserve"> conocimiento previo permitirá encaminar el proceso de minería de manera que se pueda obtener </w:t>
      </w:r>
      <w:r w:rsidR="005B18EF">
        <w:rPr>
          <w:sz w:val="20"/>
          <w:lang w:val="es-ES_tradnl"/>
        </w:rPr>
        <w:t xml:space="preserve">resultados óptimos y de calidad, se decidió </w:t>
      </w:r>
      <w:r w:rsidR="001C7420">
        <w:rPr>
          <w:sz w:val="20"/>
          <w:lang w:val="es-ES_tradnl"/>
        </w:rPr>
        <w:t>como</w:t>
      </w:r>
      <w:r w:rsidR="001E6986">
        <w:rPr>
          <w:sz w:val="20"/>
          <w:lang w:val="es-ES_tradnl"/>
        </w:rPr>
        <w:t xml:space="preserve"> </w:t>
      </w:r>
      <w:r w:rsidR="001C7420">
        <w:rPr>
          <w:sz w:val="20"/>
          <w:lang w:val="es-ES_tradnl"/>
        </w:rPr>
        <w:t xml:space="preserve">primera actividad </w:t>
      </w:r>
      <w:r w:rsidR="005B18EF">
        <w:rPr>
          <w:sz w:val="20"/>
          <w:lang w:val="es-ES_tradnl"/>
        </w:rPr>
        <w:t>realizar un análisis del proyecto SARA y de cada una de sus estrategias manejas como se muestra en la sección 3, seguidamente se incorpora a este trabajo un análisis de la deserción para identificar</w:t>
      </w:r>
      <w:r w:rsidR="00081E59">
        <w:rPr>
          <w:sz w:val="20"/>
          <w:lang w:val="es-ES_tradnl"/>
        </w:rPr>
        <w:t xml:space="preserve"> </w:t>
      </w:r>
      <w:r w:rsidR="005B18EF">
        <w:rPr>
          <w:sz w:val="20"/>
          <w:lang w:val="es-ES_tradnl"/>
        </w:rPr>
        <w:t xml:space="preserve">variables </w:t>
      </w:r>
      <w:r w:rsidR="00081E59">
        <w:rPr>
          <w:sz w:val="20"/>
          <w:lang w:val="es-ES_tradnl"/>
        </w:rPr>
        <w:t xml:space="preserve">y su comportamiento </w:t>
      </w:r>
      <w:r w:rsidR="005B18EF">
        <w:rPr>
          <w:sz w:val="20"/>
          <w:lang w:val="es-ES_tradnl"/>
        </w:rPr>
        <w:t>en relación a este fenómeno</w:t>
      </w:r>
      <w:r w:rsidR="00891340">
        <w:rPr>
          <w:sz w:val="20"/>
          <w:lang w:val="es-ES_tradnl"/>
        </w:rPr>
        <w:t>. E</w:t>
      </w:r>
      <w:r w:rsidR="00891340" w:rsidRPr="00891340">
        <w:rPr>
          <w:sz w:val="20"/>
          <w:lang w:val="es-ES_tradnl"/>
        </w:rPr>
        <w:t xml:space="preserve">l análisis de la deserción se realizará de forma </w:t>
      </w:r>
      <w:r w:rsidR="00233971">
        <w:rPr>
          <w:b/>
          <w:i/>
          <w:sz w:val="20"/>
          <w:lang w:val="es-ES_tradnl"/>
        </w:rPr>
        <w:t>D</w:t>
      </w:r>
      <w:r w:rsidR="00891340" w:rsidRPr="00891340">
        <w:rPr>
          <w:b/>
          <w:i/>
          <w:sz w:val="20"/>
          <w:lang w:val="es-ES_tradnl"/>
        </w:rPr>
        <w:t>inámica</w:t>
      </w:r>
      <w:r w:rsidR="00891340" w:rsidRPr="00891340">
        <w:rPr>
          <w:sz w:val="20"/>
          <w:lang w:val="es-ES_tradnl"/>
        </w:rPr>
        <w:t xml:space="preserve"> y por </w:t>
      </w:r>
      <w:r w:rsidR="00233971">
        <w:rPr>
          <w:b/>
          <w:i/>
          <w:sz w:val="20"/>
          <w:lang w:val="es-ES_tradnl"/>
        </w:rPr>
        <w:t>C</w:t>
      </w:r>
      <w:r w:rsidR="00891340" w:rsidRPr="00891340">
        <w:rPr>
          <w:b/>
          <w:i/>
          <w:sz w:val="20"/>
          <w:lang w:val="es-ES_tradnl"/>
        </w:rPr>
        <w:t>ohorte</w:t>
      </w:r>
      <w:r w:rsidR="00891340" w:rsidRPr="00891340">
        <w:rPr>
          <w:sz w:val="20"/>
          <w:lang w:val="es-ES_tradnl"/>
        </w:rPr>
        <w:t xml:space="preserve">; la primera hace referencia a la medición del fenómeno durante un periodo de </w:t>
      </w:r>
      <w:r w:rsidR="006E627B">
        <w:rPr>
          <w:sz w:val="20"/>
          <w:lang w:val="es-ES_tradnl"/>
        </w:rPr>
        <w:t xml:space="preserve">  </w:t>
      </w:r>
      <w:r w:rsidR="00891340" w:rsidRPr="00891340">
        <w:rPr>
          <w:sz w:val="20"/>
          <w:lang w:val="es-ES_tradnl"/>
        </w:rPr>
        <w:t>cinco años que comprenden los periodos 2013-1 hasta 2017-2, sin tomar ninguna cohorte en especial, sino que se tomará la población total, es decir, los estudiantes que registran matrículas académicas durante este lapso de tiempo. En cuanto al análisis</w:t>
      </w:r>
    </w:p>
    <w:p w14:paraId="3E84EC50" w14:textId="77777777" w:rsidR="0023792A" w:rsidRDefault="0023792A" w:rsidP="005B18EF">
      <w:pPr>
        <w:rPr>
          <w:sz w:val="20"/>
          <w:lang w:val="es-ES_tradnl"/>
        </w:rPr>
      </w:pPr>
    </w:p>
    <w:p w14:paraId="0C6A7EFA" w14:textId="2474DC51" w:rsidR="0023792A" w:rsidRDefault="0023792A" w:rsidP="005B18EF">
      <w:pPr>
        <w:rPr>
          <w:sz w:val="20"/>
          <w:lang w:val="es-ES_tradnl"/>
        </w:rPr>
      </w:pPr>
      <w:r>
        <w:rPr>
          <w:noProof/>
          <w:sz w:val="20"/>
          <w:lang w:val="es-CO" w:eastAsia="es-CO"/>
        </w:rPr>
        <w:drawing>
          <wp:anchor distT="0" distB="0" distL="114300" distR="114300" simplePos="0" relativeHeight="251660800" behindDoc="0" locked="0" layoutInCell="1" allowOverlap="1" wp14:anchorId="5CD08CE5" wp14:editId="3913CE39">
            <wp:simplePos x="0" y="0"/>
            <wp:positionH relativeFrom="column">
              <wp:posOffset>405130</wp:posOffset>
            </wp:positionH>
            <wp:positionV relativeFrom="paragraph">
              <wp:posOffset>22430</wp:posOffset>
            </wp:positionV>
            <wp:extent cx="5978884" cy="2564044"/>
            <wp:effectExtent l="19050" t="19050" r="22225" b="2730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o KDD - Página 1 .jpeg"/>
                    <pic:cNvPicPr/>
                  </pic:nvPicPr>
                  <pic:blipFill>
                    <a:blip r:embed="rId17">
                      <a:extLst>
                        <a:ext uri="{28A0092B-C50C-407E-A947-70E740481C1C}">
                          <a14:useLocalDpi xmlns:a14="http://schemas.microsoft.com/office/drawing/2010/main" val="0"/>
                        </a:ext>
                      </a:extLst>
                    </a:blip>
                    <a:stretch>
                      <a:fillRect/>
                    </a:stretch>
                  </pic:blipFill>
                  <pic:spPr>
                    <a:xfrm>
                      <a:off x="0" y="0"/>
                      <a:ext cx="5978884" cy="256404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C95E774" w14:textId="7AE0FDC8" w:rsidR="0023792A" w:rsidRDefault="0023792A" w:rsidP="005B18EF">
      <w:pPr>
        <w:rPr>
          <w:sz w:val="20"/>
          <w:lang w:val="es-ES_tradnl"/>
        </w:rPr>
      </w:pPr>
    </w:p>
    <w:p w14:paraId="4DDD348B" w14:textId="0252E1FC" w:rsidR="0023792A" w:rsidRDefault="0023792A" w:rsidP="005B18EF">
      <w:pPr>
        <w:rPr>
          <w:sz w:val="20"/>
          <w:lang w:val="es-ES_tradnl"/>
        </w:rPr>
      </w:pPr>
    </w:p>
    <w:p w14:paraId="3A358573" w14:textId="77777777" w:rsidR="0023792A" w:rsidRDefault="0023792A" w:rsidP="005B18EF">
      <w:pPr>
        <w:rPr>
          <w:sz w:val="20"/>
          <w:lang w:val="es-ES_tradnl"/>
        </w:rPr>
      </w:pPr>
    </w:p>
    <w:p w14:paraId="324D5529" w14:textId="77777777" w:rsidR="0023792A" w:rsidRDefault="0023792A" w:rsidP="005B18EF">
      <w:pPr>
        <w:rPr>
          <w:sz w:val="20"/>
          <w:lang w:val="es-ES_tradnl"/>
        </w:rPr>
      </w:pPr>
    </w:p>
    <w:p w14:paraId="5BC8CB34" w14:textId="77777777" w:rsidR="0023792A" w:rsidRDefault="0023792A" w:rsidP="005B18EF">
      <w:pPr>
        <w:rPr>
          <w:sz w:val="20"/>
          <w:lang w:val="es-ES_tradnl"/>
        </w:rPr>
      </w:pPr>
    </w:p>
    <w:p w14:paraId="41286467" w14:textId="77777777" w:rsidR="0023792A" w:rsidRDefault="0023792A" w:rsidP="005B18EF">
      <w:pPr>
        <w:rPr>
          <w:sz w:val="20"/>
          <w:lang w:val="es-ES_tradnl"/>
        </w:rPr>
      </w:pPr>
    </w:p>
    <w:p w14:paraId="45A0AD71" w14:textId="77777777" w:rsidR="0023792A" w:rsidRDefault="0023792A" w:rsidP="005B18EF">
      <w:pPr>
        <w:rPr>
          <w:sz w:val="20"/>
          <w:lang w:val="es-ES_tradnl"/>
        </w:rPr>
      </w:pPr>
    </w:p>
    <w:p w14:paraId="402AA2B7" w14:textId="77777777" w:rsidR="0023792A" w:rsidRDefault="0023792A" w:rsidP="005B18EF">
      <w:pPr>
        <w:rPr>
          <w:sz w:val="20"/>
          <w:lang w:val="es-ES_tradnl"/>
        </w:rPr>
      </w:pPr>
    </w:p>
    <w:p w14:paraId="3EB11814" w14:textId="77777777" w:rsidR="0023792A" w:rsidRDefault="0023792A" w:rsidP="005B18EF">
      <w:pPr>
        <w:rPr>
          <w:sz w:val="20"/>
          <w:lang w:val="es-ES_tradnl"/>
        </w:rPr>
      </w:pPr>
    </w:p>
    <w:p w14:paraId="2AF589B0" w14:textId="77777777" w:rsidR="0023792A" w:rsidRDefault="0023792A" w:rsidP="005B18EF">
      <w:pPr>
        <w:rPr>
          <w:sz w:val="20"/>
          <w:lang w:val="es-ES_tradnl"/>
        </w:rPr>
      </w:pPr>
    </w:p>
    <w:p w14:paraId="28AFF749" w14:textId="77777777" w:rsidR="0023792A" w:rsidRDefault="0023792A" w:rsidP="005B18EF">
      <w:pPr>
        <w:rPr>
          <w:sz w:val="20"/>
          <w:lang w:val="es-ES_tradnl"/>
        </w:rPr>
      </w:pPr>
    </w:p>
    <w:p w14:paraId="01AE76E7" w14:textId="77777777" w:rsidR="0023792A" w:rsidRDefault="0023792A" w:rsidP="005B18EF">
      <w:pPr>
        <w:rPr>
          <w:sz w:val="20"/>
          <w:lang w:val="es-ES_tradnl"/>
        </w:rPr>
      </w:pPr>
    </w:p>
    <w:p w14:paraId="1D14250E" w14:textId="77777777" w:rsidR="0023792A" w:rsidRDefault="0023792A" w:rsidP="005B18EF">
      <w:pPr>
        <w:rPr>
          <w:sz w:val="20"/>
          <w:lang w:val="es-ES_tradnl"/>
        </w:rPr>
      </w:pPr>
    </w:p>
    <w:p w14:paraId="28DE5937" w14:textId="77777777" w:rsidR="0023792A" w:rsidRDefault="0023792A" w:rsidP="005B18EF">
      <w:pPr>
        <w:rPr>
          <w:sz w:val="20"/>
          <w:lang w:val="es-ES_tradnl"/>
        </w:rPr>
      </w:pPr>
    </w:p>
    <w:p w14:paraId="75115643" w14:textId="77777777" w:rsidR="0023792A" w:rsidRDefault="0023792A" w:rsidP="005B18EF">
      <w:pPr>
        <w:rPr>
          <w:sz w:val="20"/>
          <w:lang w:val="es-ES_tradnl"/>
        </w:rPr>
      </w:pPr>
    </w:p>
    <w:p w14:paraId="35274CE4" w14:textId="3050B732" w:rsidR="0023792A" w:rsidRDefault="0023792A" w:rsidP="005B18EF">
      <w:pPr>
        <w:rPr>
          <w:sz w:val="20"/>
          <w:lang w:val="es-ES_tradnl"/>
        </w:rPr>
      </w:pPr>
      <w:r>
        <w:rPr>
          <w:noProof/>
          <w:lang w:val="es-CO" w:eastAsia="es-CO"/>
        </w:rPr>
        <mc:AlternateContent>
          <mc:Choice Requires="wps">
            <w:drawing>
              <wp:anchor distT="0" distB="0" distL="114300" distR="114300" simplePos="0" relativeHeight="251662848" behindDoc="1" locked="0" layoutInCell="1" allowOverlap="1" wp14:anchorId="195AB7B6" wp14:editId="37816C99">
                <wp:simplePos x="0" y="0"/>
                <wp:positionH relativeFrom="column">
                  <wp:posOffset>63721</wp:posOffset>
                </wp:positionH>
                <wp:positionV relativeFrom="paragraph">
                  <wp:posOffset>317693</wp:posOffset>
                </wp:positionV>
                <wp:extent cx="6320790" cy="198783"/>
                <wp:effectExtent l="0" t="0" r="3810" b="0"/>
                <wp:wrapNone/>
                <wp:docPr id="4" name="Cuadro de texto 4"/>
                <wp:cNvGraphicFramePr/>
                <a:graphic xmlns:a="http://schemas.openxmlformats.org/drawingml/2006/main">
                  <a:graphicData uri="http://schemas.microsoft.com/office/word/2010/wordprocessingShape">
                    <wps:wsp>
                      <wps:cNvSpPr txBox="1"/>
                      <wps:spPr>
                        <a:xfrm>
                          <a:off x="0" y="0"/>
                          <a:ext cx="6320790" cy="198783"/>
                        </a:xfrm>
                        <a:prstGeom prst="rect">
                          <a:avLst/>
                        </a:prstGeom>
                        <a:solidFill>
                          <a:prstClr val="white"/>
                        </a:solidFill>
                        <a:ln>
                          <a:noFill/>
                        </a:ln>
                      </wps:spPr>
                      <wps:txbx>
                        <w:txbxContent>
                          <w:p w14:paraId="71252E1C" w14:textId="48932F9A" w:rsidR="00507BC9" w:rsidRPr="00507BC9" w:rsidRDefault="00507BC9" w:rsidP="0023792A">
                            <w:pPr>
                              <w:pStyle w:val="Epgrafe"/>
                              <w:jc w:val="center"/>
                              <w:rPr>
                                <w:noProof/>
                                <w:color w:val="auto"/>
                              </w:rPr>
                            </w:pPr>
                            <w:bookmarkStart w:id="0" w:name="_Ref506477403"/>
                            <w:r w:rsidRPr="00507BC9">
                              <w:rPr>
                                <w:b/>
                                <w:color w:val="auto"/>
                              </w:rPr>
                              <w:t xml:space="preserve">Figura </w:t>
                            </w:r>
                            <w:r w:rsidRPr="00507BC9">
                              <w:rPr>
                                <w:b/>
                                <w:color w:val="auto"/>
                              </w:rPr>
                              <w:fldChar w:fldCharType="begin"/>
                            </w:r>
                            <w:r w:rsidRPr="00507BC9">
                              <w:rPr>
                                <w:b/>
                                <w:color w:val="auto"/>
                              </w:rPr>
                              <w:instrText xml:space="preserve"> SEQ Figura \* ARABIC </w:instrText>
                            </w:r>
                            <w:r w:rsidRPr="00507BC9">
                              <w:rPr>
                                <w:b/>
                                <w:color w:val="auto"/>
                              </w:rPr>
                              <w:fldChar w:fldCharType="separate"/>
                            </w:r>
                            <w:r w:rsidRPr="00507BC9">
                              <w:rPr>
                                <w:b/>
                                <w:noProof/>
                                <w:color w:val="auto"/>
                              </w:rPr>
                              <w:t>1</w:t>
                            </w:r>
                            <w:r w:rsidRPr="00507BC9">
                              <w:rPr>
                                <w:b/>
                                <w:color w:val="auto"/>
                              </w:rPr>
                              <w:fldChar w:fldCharType="end"/>
                            </w:r>
                            <w:bookmarkEnd w:id="0"/>
                            <w:r w:rsidRPr="00507BC9">
                              <w:rPr>
                                <w:color w:val="auto"/>
                              </w:rPr>
                              <w:t xml:space="preserve"> Metodología del proceso KDD implementada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5pt;margin-top:25pt;width:497.7pt;height:15.6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" stroked="f">
                <v:textbox inset="0,0,0,0">
                  <w:txbxContent>
                    <w:p w14:paraId="71252E1C" w14:textId="48932F9A" w:rsidR="00507BC9" w:rsidRPr="00507BC9" w:rsidRDefault="00507BC9" w:rsidP="0023792A">
                      <w:pPr>
                        <w:pStyle w:val="Epgrafe"/>
                        <w:jc w:val="center"/>
                        <w:rPr>
                          <w:noProof/>
                          <w:color w:val="auto"/>
                        </w:rPr>
                      </w:pPr>
                      <w:bookmarkStart w:id="1" w:name="_Ref506477403"/>
                      <w:r w:rsidRPr="00507BC9">
                        <w:rPr>
                          <w:b/>
                          <w:color w:val="auto"/>
                        </w:rPr>
                        <w:t xml:space="preserve">Figura </w:t>
                      </w:r>
                      <w:r w:rsidRPr="00507BC9">
                        <w:rPr>
                          <w:b/>
                          <w:color w:val="auto"/>
                        </w:rPr>
                        <w:fldChar w:fldCharType="begin"/>
                      </w:r>
                      <w:r w:rsidRPr="00507BC9">
                        <w:rPr>
                          <w:b/>
                          <w:color w:val="auto"/>
                        </w:rPr>
                        <w:instrText xml:space="preserve"> SEQ Figura \* ARABIC </w:instrText>
                      </w:r>
                      <w:r w:rsidRPr="00507BC9">
                        <w:rPr>
                          <w:b/>
                          <w:color w:val="auto"/>
                        </w:rPr>
                        <w:fldChar w:fldCharType="separate"/>
                      </w:r>
                      <w:r w:rsidRPr="00507BC9">
                        <w:rPr>
                          <w:b/>
                          <w:noProof/>
                          <w:color w:val="auto"/>
                        </w:rPr>
                        <w:t>1</w:t>
                      </w:r>
                      <w:r w:rsidRPr="00507BC9">
                        <w:rPr>
                          <w:b/>
                          <w:color w:val="auto"/>
                        </w:rPr>
                        <w:fldChar w:fldCharType="end"/>
                      </w:r>
                      <w:bookmarkEnd w:id="1"/>
                      <w:r w:rsidRPr="00507BC9">
                        <w:rPr>
                          <w:color w:val="auto"/>
                        </w:rPr>
                        <w:t xml:space="preserve"> Metodología del proceso KDD implementada</w:t>
                      </w:r>
                    </w:p>
                  </w:txbxContent>
                </v:textbox>
              </v:shape>
            </w:pict>
          </mc:Fallback>
        </mc:AlternateContent>
      </w:r>
    </w:p>
    <w:p w14:paraId="03D974B6" w14:textId="5526C891" w:rsidR="001C7420" w:rsidRPr="000116B1" w:rsidRDefault="00891340" w:rsidP="001C7420">
      <w:pPr>
        <w:rPr>
          <w:sz w:val="20"/>
          <w:lang w:val="es-ES_tradnl"/>
        </w:rPr>
      </w:pPr>
      <w:r w:rsidRPr="00891340">
        <w:rPr>
          <w:sz w:val="20"/>
          <w:lang w:val="es-ES_tradnl"/>
        </w:rPr>
        <w:lastRenderedPageBreak/>
        <w:t xml:space="preserve"> </w:t>
      </w:r>
      <w:proofErr w:type="gramStart"/>
      <w:r w:rsidRPr="00891340">
        <w:rPr>
          <w:sz w:val="20"/>
          <w:lang w:val="es-ES_tradnl"/>
        </w:rPr>
        <w:t>de</w:t>
      </w:r>
      <w:proofErr w:type="gramEnd"/>
      <w:r w:rsidRPr="00891340">
        <w:rPr>
          <w:sz w:val="20"/>
          <w:lang w:val="es-ES_tradnl"/>
        </w:rPr>
        <w:t xml:space="preserve"> la deserción por cohorte, se toma</w:t>
      </w:r>
      <w:r>
        <w:rPr>
          <w:sz w:val="20"/>
          <w:lang w:val="es-ES_tradnl"/>
        </w:rPr>
        <w:t xml:space="preserve"> la </w:t>
      </w:r>
      <w:r w:rsidR="009061C8">
        <w:rPr>
          <w:sz w:val="20"/>
          <w:lang w:val="es-ES_tradnl"/>
        </w:rPr>
        <w:t>definición</w:t>
      </w:r>
      <w:r>
        <w:rPr>
          <w:sz w:val="20"/>
          <w:lang w:val="es-ES_tradnl"/>
        </w:rPr>
        <w:t xml:space="preserve"> del SPADIES que </w:t>
      </w:r>
      <w:r w:rsidR="005F4E3C">
        <w:rPr>
          <w:sz w:val="20"/>
          <w:lang w:val="es-ES_tradnl"/>
        </w:rPr>
        <w:t xml:space="preserve">hace referencia al </w:t>
      </w:r>
      <w:r w:rsidRPr="00891340">
        <w:rPr>
          <w:sz w:val="20"/>
          <w:lang w:val="es-ES_tradnl"/>
        </w:rPr>
        <w:t>Porcentaje acumulado de estudiantes de una cohorte que no ha registrado matricula por dos o más períodos consecutivos en un programa académico</w:t>
      </w:r>
      <w:r w:rsidR="005B18EF">
        <w:rPr>
          <w:sz w:val="20"/>
          <w:lang w:val="es-ES_tradnl"/>
        </w:rPr>
        <w:t>.</w:t>
      </w:r>
      <w:r w:rsidR="00081E59">
        <w:rPr>
          <w:sz w:val="20"/>
          <w:lang w:val="es-ES_tradnl"/>
        </w:rPr>
        <w:t xml:space="preserve"> </w:t>
      </w:r>
      <w:r w:rsidR="005B18EF" w:rsidRPr="009E0257">
        <w:rPr>
          <w:sz w:val="20"/>
          <w:lang w:val="es-ES_tradnl"/>
        </w:rPr>
        <w:t xml:space="preserve">Se considera que esta pre-etapa es crucial dentro del proceso, ya que dependiendo de los objetivos definidos en esta instancia se determinará los datos que han de usarse dentro del </w:t>
      </w:r>
      <w:r w:rsidR="000116B1" w:rsidRPr="009E0257">
        <w:rPr>
          <w:sz w:val="20"/>
          <w:lang w:val="es-ES_tradnl"/>
        </w:rPr>
        <w:t>proceso de extracción de conocimiento, así mismo, si los datos con los que se dispone permiten alcanzar o no los objetivos previstos.</w:t>
      </w:r>
      <w:r w:rsidR="000116B1">
        <w:rPr>
          <w:sz w:val="20"/>
          <w:lang w:val="es-ES_tradnl"/>
        </w:rPr>
        <w:t xml:space="preserve"> </w:t>
      </w:r>
      <w:r w:rsidR="00180E52" w:rsidRPr="002A392B">
        <w:rPr>
          <w:sz w:val="20"/>
          <w:lang w:val="es-ES_tradnl"/>
        </w:rPr>
        <w:t xml:space="preserve">Para este trabajo es importante analizar e identificar los factores de deserción que más relevancia tienen tanto en la fase de inscripción como en el transcurso de la vida académica de los </w:t>
      </w:r>
      <w:r w:rsidR="00180E52" w:rsidRPr="009061C8">
        <w:rPr>
          <w:sz w:val="20"/>
          <w:szCs w:val="20"/>
          <w:lang w:val="es-ES_tradnl"/>
        </w:rPr>
        <w:t>estudiantes.</w:t>
      </w:r>
      <w:r w:rsidR="00180E52" w:rsidRPr="009061C8">
        <w:rPr>
          <w:sz w:val="20"/>
          <w:szCs w:val="20"/>
        </w:rPr>
        <w:t xml:space="preserve"> </w:t>
      </w:r>
      <w:r w:rsidR="00180E52" w:rsidRPr="00180E52">
        <w:rPr>
          <w:sz w:val="20"/>
          <w:lang w:val="es-ES_tradnl"/>
        </w:rPr>
        <w:t>La fase de inscripción que hace referencia al</w:t>
      </w:r>
      <w:r w:rsidR="00180E52">
        <w:rPr>
          <w:sz w:val="20"/>
          <w:lang w:val="es-ES_tradnl"/>
        </w:rPr>
        <w:t xml:space="preserve"> </w:t>
      </w:r>
      <w:r w:rsidR="00180E52" w:rsidRPr="00180E52">
        <w:rPr>
          <w:sz w:val="20"/>
          <w:lang w:val="es-ES_tradnl"/>
        </w:rPr>
        <w:t>proceso de admisión que el estudiante realiza para ingresar al</w:t>
      </w:r>
      <w:r w:rsidR="00180E52">
        <w:rPr>
          <w:sz w:val="20"/>
          <w:lang w:val="es-ES_tradnl"/>
        </w:rPr>
        <w:t xml:space="preserve"> </w:t>
      </w:r>
      <w:r w:rsidR="00180E52" w:rsidRPr="00180E52">
        <w:rPr>
          <w:sz w:val="20"/>
          <w:lang w:val="es-ES_tradnl"/>
        </w:rPr>
        <w:t>programa académico, esta fase recopila información personal</w:t>
      </w:r>
      <w:r w:rsidR="00180E52">
        <w:rPr>
          <w:sz w:val="20"/>
          <w:lang w:val="es-ES_tradnl"/>
        </w:rPr>
        <w:t xml:space="preserve"> </w:t>
      </w:r>
      <w:r w:rsidR="00180E52" w:rsidRPr="00180E52">
        <w:rPr>
          <w:sz w:val="20"/>
          <w:lang w:val="es-ES_tradnl"/>
        </w:rPr>
        <w:t>y</w:t>
      </w:r>
      <w:r w:rsidR="00180E52">
        <w:rPr>
          <w:sz w:val="20"/>
          <w:lang w:val="es-ES_tradnl"/>
        </w:rPr>
        <w:t xml:space="preserve"> </w:t>
      </w:r>
      <w:r w:rsidR="00180E52" w:rsidRPr="00180E52">
        <w:rPr>
          <w:sz w:val="20"/>
          <w:lang w:val="es-ES_tradnl"/>
        </w:rPr>
        <w:t>socioeconómica del estudiante. Para el transcurso de la vida</w:t>
      </w:r>
      <w:r w:rsidR="00180E52">
        <w:rPr>
          <w:sz w:val="20"/>
          <w:lang w:val="es-ES_tradnl"/>
        </w:rPr>
        <w:t xml:space="preserve"> </w:t>
      </w:r>
      <w:r w:rsidR="00180E52" w:rsidRPr="00180E52">
        <w:rPr>
          <w:sz w:val="20"/>
          <w:lang w:val="es-ES_tradnl"/>
        </w:rPr>
        <w:t>académica se tiene como referente el desarrollo de la vida</w:t>
      </w:r>
      <w:r w:rsidR="00180E52">
        <w:rPr>
          <w:sz w:val="20"/>
          <w:lang w:val="es-ES_tradnl"/>
        </w:rPr>
        <w:t xml:space="preserve"> </w:t>
      </w:r>
      <w:r w:rsidR="00180E52" w:rsidRPr="00180E52">
        <w:rPr>
          <w:sz w:val="20"/>
          <w:lang w:val="es-ES_tradnl"/>
        </w:rPr>
        <w:t>universitaria del estudiante, donde se analizará su desempeño</w:t>
      </w:r>
      <w:r w:rsidR="00180E52">
        <w:rPr>
          <w:sz w:val="20"/>
          <w:lang w:val="es-ES_tradnl"/>
        </w:rPr>
        <w:t xml:space="preserve"> </w:t>
      </w:r>
      <w:r w:rsidR="00180E52" w:rsidRPr="00180E52">
        <w:rPr>
          <w:sz w:val="20"/>
          <w:lang w:val="es-ES_tradnl"/>
        </w:rPr>
        <w:t>académico que involucra resultados de parciales, registro de</w:t>
      </w:r>
      <w:r w:rsidR="00180E52">
        <w:rPr>
          <w:sz w:val="20"/>
          <w:lang w:val="es-ES_tradnl"/>
        </w:rPr>
        <w:t xml:space="preserve"> </w:t>
      </w:r>
      <w:r w:rsidR="00180E52" w:rsidRPr="00180E52">
        <w:rPr>
          <w:sz w:val="20"/>
          <w:lang w:val="es-ES_tradnl"/>
        </w:rPr>
        <w:t>asistencia en asesorías e información de</w:t>
      </w:r>
      <w:r w:rsidR="00180E52">
        <w:rPr>
          <w:sz w:val="20"/>
          <w:lang w:val="es-ES_tradnl"/>
        </w:rPr>
        <w:t xml:space="preserve"> </w:t>
      </w:r>
      <w:r>
        <w:rPr>
          <w:sz w:val="20"/>
          <w:lang w:val="es-ES_tradnl"/>
        </w:rPr>
        <w:t xml:space="preserve">estudiantes que se </w:t>
      </w:r>
      <w:r w:rsidR="00081E59">
        <w:rPr>
          <w:sz w:val="20"/>
          <w:lang w:val="es-ES_tradnl"/>
        </w:rPr>
        <w:t xml:space="preserve">encuentran </w:t>
      </w:r>
      <w:r w:rsidR="001C7420">
        <w:rPr>
          <w:sz w:val="20"/>
          <w:lang w:val="es-ES_tradnl"/>
        </w:rPr>
        <w:t>en situación condicional</w:t>
      </w:r>
      <w:r w:rsidR="004446DF">
        <w:rPr>
          <w:sz w:val="20"/>
          <w:lang w:val="es-ES_tradnl"/>
        </w:rPr>
        <w:t>.</w:t>
      </w:r>
      <w:r w:rsidR="001C7420">
        <w:rPr>
          <w:sz w:val="20"/>
          <w:lang w:val="es-ES_tradnl"/>
        </w:rPr>
        <w:t xml:space="preserve"> </w:t>
      </w:r>
    </w:p>
    <w:p w14:paraId="619C2F4A" w14:textId="0B852EAA" w:rsidR="009B1C65" w:rsidRDefault="001C7420" w:rsidP="004F5379">
      <w:pPr>
        <w:rPr>
          <w:sz w:val="20"/>
          <w:lang w:val="es-ES_tradnl"/>
        </w:rPr>
      </w:pPr>
      <w:r>
        <w:rPr>
          <w:sz w:val="20"/>
          <w:lang w:val="es-ES_tradnl"/>
        </w:rPr>
        <w:t xml:space="preserve"> </w:t>
      </w:r>
    </w:p>
    <w:p w14:paraId="068D3B40" w14:textId="5F8D301D" w:rsidR="00180E52" w:rsidRDefault="001C7420" w:rsidP="003041A8">
      <w:pPr>
        <w:pStyle w:val="ADYNAAbstrac"/>
        <w:tabs>
          <w:tab w:val="left" w:pos="1418"/>
        </w:tabs>
        <w:rPr>
          <w:b/>
          <w:i/>
          <w:sz w:val="20"/>
          <w:szCs w:val="20"/>
          <w:lang w:val="es-CO"/>
        </w:rPr>
      </w:pPr>
      <w:r w:rsidRPr="0017418F">
        <w:rPr>
          <w:sz w:val="20"/>
          <w:lang w:val="es-CO"/>
        </w:rPr>
        <w:t>A continuación, se detalla cada uno de los objetivos definidos para el proce</w:t>
      </w:r>
      <w:r>
        <w:rPr>
          <w:sz w:val="20"/>
          <w:lang w:val="es-CO"/>
        </w:rPr>
        <w:t>s</w:t>
      </w:r>
      <w:r w:rsidRPr="0017418F">
        <w:rPr>
          <w:sz w:val="20"/>
          <w:lang w:val="es-CO"/>
        </w:rPr>
        <w:t xml:space="preserve">o de minería en concreto. </w:t>
      </w:r>
      <w:r w:rsidR="003041A8">
        <w:rPr>
          <w:sz w:val="20"/>
          <w:lang w:val="es-CO"/>
        </w:rPr>
        <w:t xml:space="preserve">Ver </w:t>
      </w:r>
      <w:r w:rsidR="003041A8" w:rsidRPr="000223A1">
        <w:rPr>
          <w:b/>
          <w:i/>
          <w:sz w:val="20"/>
          <w:szCs w:val="20"/>
          <w:lang w:val="es-CO"/>
        </w:rPr>
        <w:fldChar w:fldCharType="begin"/>
      </w:r>
      <w:r w:rsidR="003041A8" w:rsidRPr="000223A1">
        <w:rPr>
          <w:b/>
          <w:i/>
          <w:sz w:val="20"/>
          <w:szCs w:val="20"/>
          <w:lang w:val="es-CO"/>
        </w:rPr>
        <w:instrText xml:space="preserve"> REF _Ref506477306 \h  \* MERGEFORMAT </w:instrText>
      </w:r>
      <w:r w:rsidR="003041A8" w:rsidRPr="000223A1">
        <w:rPr>
          <w:b/>
          <w:i/>
          <w:sz w:val="20"/>
          <w:szCs w:val="20"/>
          <w:lang w:val="es-CO"/>
        </w:rPr>
      </w:r>
      <w:r w:rsidR="003041A8" w:rsidRPr="000223A1">
        <w:rPr>
          <w:b/>
          <w:i/>
          <w:sz w:val="20"/>
          <w:szCs w:val="20"/>
          <w:lang w:val="es-CO"/>
        </w:rPr>
        <w:fldChar w:fldCharType="separate"/>
      </w:r>
      <w:r w:rsidR="003041A8" w:rsidRPr="000223A1">
        <w:rPr>
          <w:b/>
          <w:i/>
          <w:sz w:val="20"/>
          <w:szCs w:val="20"/>
        </w:rPr>
        <w:t xml:space="preserve">Tabla </w:t>
      </w:r>
      <w:r w:rsidR="003041A8" w:rsidRPr="000223A1">
        <w:rPr>
          <w:b/>
          <w:i/>
          <w:noProof/>
          <w:sz w:val="20"/>
          <w:szCs w:val="20"/>
        </w:rPr>
        <w:t>1</w:t>
      </w:r>
      <w:r w:rsidR="003041A8" w:rsidRPr="000223A1">
        <w:rPr>
          <w:b/>
          <w:i/>
          <w:sz w:val="20"/>
          <w:szCs w:val="20"/>
          <w:lang w:val="es-CO"/>
        </w:rPr>
        <w:fldChar w:fldCharType="end"/>
      </w:r>
    </w:p>
    <w:p w14:paraId="467BA107" w14:textId="77777777" w:rsidR="000116B1" w:rsidRPr="003041A8" w:rsidRDefault="000116B1" w:rsidP="003041A8">
      <w:pPr>
        <w:pStyle w:val="ADYNAAbstrac"/>
        <w:tabs>
          <w:tab w:val="left" w:pos="1418"/>
        </w:tabs>
        <w:rPr>
          <w:sz w:val="20"/>
          <w:szCs w:val="20"/>
          <w:highlight w:val="yellow"/>
          <w:lang w:val="es-CO"/>
        </w:rPr>
      </w:pPr>
    </w:p>
    <w:p w14:paraId="41D43C98" w14:textId="121E7CE3" w:rsidR="00C17951" w:rsidRDefault="003041A8" w:rsidP="00507BC9">
      <w:pPr>
        <w:pStyle w:val="Epgrafe"/>
        <w:keepNext/>
        <w:spacing w:after="0"/>
        <w:jc w:val="center"/>
        <w:rPr>
          <w:sz w:val="20"/>
          <w:lang w:val="es-ES_tradnl"/>
        </w:rPr>
      </w:pPr>
      <w:bookmarkStart w:id="2" w:name="_Ref506477306"/>
      <w:r w:rsidRPr="00507BC9">
        <w:rPr>
          <w:b/>
          <w:color w:val="auto"/>
        </w:rPr>
        <w:t xml:space="preserve">Tabla </w:t>
      </w:r>
      <w:r w:rsidRPr="00507BC9">
        <w:rPr>
          <w:b/>
          <w:color w:val="auto"/>
        </w:rPr>
        <w:fldChar w:fldCharType="begin"/>
      </w:r>
      <w:r w:rsidRPr="00507BC9">
        <w:rPr>
          <w:b/>
          <w:color w:val="auto"/>
        </w:rPr>
        <w:instrText xml:space="preserve"> SEQ Tabla \* ARABIC </w:instrText>
      </w:r>
      <w:r w:rsidRPr="00507BC9">
        <w:rPr>
          <w:b/>
          <w:color w:val="auto"/>
        </w:rPr>
        <w:fldChar w:fldCharType="separate"/>
      </w:r>
      <w:r w:rsidR="00E34797" w:rsidRPr="00507BC9">
        <w:rPr>
          <w:b/>
          <w:noProof/>
          <w:color w:val="auto"/>
        </w:rPr>
        <w:t>1</w:t>
      </w:r>
      <w:r w:rsidRPr="00507BC9">
        <w:rPr>
          <w:b/>
          <w:color w:val="auto"/>
        </w:rPr>
        <w:fldChar w:fldCharType="end"/>
      </w:r>
      <w:bookmarkEnd w:id="2"/>
      <w:r w:rsidRPr="003041A8">
        <w:rPr>
          <w:color w:val="auto"/>
          <w:sz w:val="16"/>
        </w:rPr>
        <w:t xml:space="preserve"> </w:t>
      </w:r>
      <w:r w:rsidRPr="00507BC9">
        <w:rPr>
          <w:color w:val="auto"/>
        </w:rPr>
        <w:t>Objetivos de Minería de Datos</w:t>
      </w:r>
    </w:p>
    <w:p w14:paraId="332FE7B8" w14:textId="6936F93E" w:rsidR="00F05923" w:rsidRDefault="00F05923" w:rsidP="00507BC9">
      <w:pPr>
        <w:rPr>
          <w:sz w:val="20"/>
          <w:lang w:val="es-ES_tradnl"/>
        </w:rPr>
      </w:pPr>
    </w:p>
    <w:tbl>
      <w:tblPr>
        <w:tblStyle w:val="Listamedia1"/>
        <w:tblpPr w:leftFromText="141" w:rightFromText="141" w:vertAnchor="text" w:horzAnchor="margin" w:tblpXSpec="right" w:tblpY="-98"/>
        <w:tblW w:w="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tblGrid>
      <w:tr w:rsidR="0023792A" w:rsidRPr="002760E9" w14:paraId="151739C4" w14:textId="77777777" w:rsidTr="0023792A">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22" w:type="dxa"/>
            <w:tcBorders>
              <w:top w:val="none" w:sz="0" w:space="0" w:color="auto"/>
              <w:bottom w:val="none" w:sz="0" w:space="0" w:color="auto"/>
            </w:tcBorders>
            <w:vAlign w:val="center"/>
          </w:tcPr>
          <w:p w14:paraId="1A06E1F5" w14:textId="77777777" w:rsidR="0023792A" w:rsidRPr="0009528F" w:rsidRDefault="0023792A" w:rsidP="00507BC9">
            <w:pPr>
              <w:jc w:val="center"/>
              <w:rPr>
                <w:b w:val="0"/>
                <w:bCs w:val="0"/>
                <w:color w:val="FFFFFF"/>
                <w:sz w:val="16"/>
              </w:rPr>
            </w:pPr>
            <w:r>
              <w:rPr>
                <w:sz w:val="16"/>
              </w:rPr>
              <w:t>OBJETIVOS DE MINERÍA DE DATOS</w:t>
            </w:r>
          </w:p>
        </w:tc>
      </w:tr>
      <w:tr w:rsidR="0023792A" w:rsidRPr="002760E9" w14:paraId="49968A7A" w14:textId="77777777" w:rsidTr="0023792A">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5022" w:type="dxa"/>
          </w:tcPr>
          <w:p w14:paraId="370FCBCD" w14:textId="77777777" w:rsidR="0023792A" w:rsidRPr="001074C3" w:rsidRDefault="0023792A" w:rsidP="0023792A">
            <w:pPr>
              <w:spacing w:after="160" w:line="259" w:lineRule="auto"/>
              <w:ind w:left="720"/>
              <w:contextualSpacing/>
              <w:rPr>
                <w:b w:val="0"/>
                <w:bCs w:val="0"/>
              </w:rPr>
            </w:pPr>
          </w:p>
          <w:p w14:paraId="740A48C4" w14:textId="77777777" w:rsidR="0023792A" w:rsidRPr="001074C3" w:rsidRDefault="0023792A" w:rsidP="0023792A">
            <w:pPr>
              <w:pBdr>
                <w:top w:val="nil"/>
                <w:left w:val="nil"/>
                <w:bottom w:val="nil"/>
                <w:right w:val="nil"/>
                <w:between w:val="nil"/>
              </w:pBdr>
              <w:spacing w:after="160" w:line="259" w:lineRule="auto"/>
              <w:ind w:left="284"/>
              <w:contextualSpacing/>
              <w:rPr>
                <w:b w:val="0"/>
                <w:bCs w:val="0"/>
              </w:rPr>
            </w:pPr>
            <w:r>
              <w:rPr>
                <w:i/>
              </w:rPr>
              <w:t>Objetivo 1.</w:t>
            </w:r>
            <w:r w:rsidRPr="00A10641">
              <w:rPr>
                <w:b w:val="0"/>
              </w:rPr>
              <w:t xml:space="preserve"> Identificar características comunes en el ámbito personal y socioeconómico que permitan predecir si un estudiante que va a ingresar al programa está en riesgo o no de desertar.</w:t>
            </w:r>
          </w:p>
        </w:tc>
      </w:tr>
      <w:tr w:rsidR="0023792A" w:rsidRPr="002760E9" w14:paraId="123B4753" w14:textId="77777777" w:rsidTr="0023792A">
        <w:trPr>
          <w:trHeight w:val="1235"/>
        </w:trPr>
        <w:tc>
          <w:tcPr>
            <w:cnfStyle w:val="001000000000" w:firstRow="0" w:lastRow="0" w:firstColumn="1" w:lastColumn="0" w:oddVBand="0" w:evenVBand="0" w:oddHBand="0" w:evenHBand="0" w:firstRowFirstColumn="0" w:firstRowLastColumn="0" w:lastRowFirstColumn="0" w:lastRowLastColumn="0"/>
            <w:tcW w:w="5022" w:type="dxa"/>
          </w:tcPr>
          <w:p w14:paraId="2F4B4D27" w14:textId="77777777" w:rsidR="0023792A" w:rsidRPr="001074C3" w:rsidRDefault="0023792A" w:rsidP="0023792A">
            <w:pPr>
              <w:ind w:left="720"/>
              <w:contextualSpacing/>
              <w:rPr>
                <w:b w:val="0"/>
                <w:bCs w:val="0"/>
              </w:rPr>
            </w:pPr>
            <w:bookmarkStart w:id="3" w:name="_3znysh7" w:colFirst="0" w:colLast="0"/>
            <w:bookmarkStart w:id="4" w:name="_2et92p0" w:colFirst="0" w:colLast="0"/>
            <w:bookmarkEnd w:id="3"/>
            <w:bookmarkEnd w:id="4"/>
          </w:p>
          <w:p w14:paraId="61D7F8F1" w14:textId="4BE9346C" w:rsidR="0023792A" w:rsidRPr="001074C3" w:rsidRDefault="0023792A" w:rsidP="0023792A">
            <w:pPr>
              <w:pBdr>
                <w:top w:val="nil"/>
                <w:left w:val="nil"/>
                <w:bottom w:val="nil"/>
                <w:right w:val="nil"/>
                <w:between w:val="nil"/>
              </w:pBdr>
              <w:ind w:left="284"/>
              <w:contextualSpacing/>
              <w:rPr>
                <w:b w:val="0"/>
                <w:bCs w:val="0"/>
                <w:i/>
              </w:rPr>
            </w:pPr>
            <w:r>
              <w:rPr>
                <w:i/>
              </w:rPr>
              <w:t>Objetivo 2.</w:t>
            </w:r>
            <w:r w:rsidRPr="001074C3">
              <w:t xml:space="preserve"> </w:t>
            </w:r>
            <w:r w:rsidRPr="00A10641">
              <w:rPr>
                <w:b w:val="0"/>
              </w:rPr>
              <w:t>Determinar patrones de los estudiantes con referencia a resultados de parciales, acuerdos y monitor</w:t>
            </w:r>
            <w:r>
              <w:rPr>
                <w:b w:val="0"/>
              </w:rPr>
              <w:t>i</w:t>
            </w:r>
            <w:r w:rsidRPr="00A10641">
              <w:rPr>
                <w:b w:val="0"/>
              </w:rPr>
              <w:t>as, para establecer el comportamiento de dichas variables en el fenómeno de la deserción.</w:t>
            </w:r>
            <w:bookmarkStart w:id="5" w:name="_tyjcwt" w:colFirst="0" w:colLast="0"/>
            <w:bookmarkStart w:id="6" w:name="_3dy6vkm" w:colFirst="0" w:colLast="0"/>
            <w:bookmarkEnd w:id="5"/>
            <w:bookmarkEnd w:id="6"/>
          </w:p>
          <w:p w14:paraId="357630CF" w14:textId="77777777" w:rsidR="0023792A" w:rsidRPr="001074C3" w:rsidRDefault="0023792A" w:rsidP="0023792A">
            <w:pPr>
              <w:ind w:left="720"/>
              <w:contextualSpacing/>
              <w:rPr>
                <w:b w:val="0"/>
                <w:bCs w:val="0"/>
              </w:rPr>
            </w:pPr>
          </w:p>
        </w:tc>
      </w:tr>
    </w:tbl>
    <w:p w14:paraId="7D04BA67" w14:textId="26FEA36E" w:rsidR="00F05923" w:rsidRDefault="00F05923" w:rsidP="004F5379">
      <w:pPr>
        <w:rPr>
          <w:sz w:val="20"/>
          <w:lang w:val="es-ES_tradnl"/>
        </w:rPr>
      </w:pPr>
    </w:p>
    <w:p w14:paraId="11D068B0" w14:textId="7C4BF60A" w:rsidR="00F05923" w:rsidRDefault="00F05923" w:rsidP="004F5379">
      <w:pPr>
        <w:rPr>
          <w:sz w:val="20"/>
          <w:lang w:val="es-ES_tradnl"/>
        </w:rPr>
      </w:pPr>
    </w:p>
    <w:p w14:paraId="092AC5C9" w14:textId="0ED4E03E" w:rsidR="00F05923" w:rsidRDefault="00F05923" w:rsidP="004F5379">
      <w:pPr>
        <w:rPr>
          <w:sz w:val="20"/>
          <w:lang w:val="es-ES_tradnl"/>
        </w:rPr>
      </w:pPr>
    </w:p>
    <w:p w14:paraId="17AB5396" w14:textId="0D9D162B" w:rsidR="00F05923" w:rsidRDefault="00F05923" w:rsidP="004F5379">
      <w:pPr>
        <w:rPr>
          <w:sz w:val="20"/>
          <w:lang w:val="es-ES_tradnl"/>
        </w:rPr>
      </w:pPr>
    </w:p>
    <w:p w14:paraId="5E68269E" w14:textId="28D0E3DA" w:rsidR="00F05923" w:rsidRDefault="00F05923" w:rsidP="004F5379">
      <w:pPr>
        <w:rPr>
          <w:sz w:val="20"/>
          <w:lang w:val="es-ES_tradnl"/>
        </w:rPr>
      </w:pPr>
    </w:p>
    <w:p w14:paraId="70C1E421" w14:textId="7994BC72" w:rsidR="00F05923" w:rsidRDefault="00F05923" w:rsidP="004F5379">
      <w:pPr>
        <w:rPr>
          <w:sz w:val="20"/>
          <w:lang w:val="es-ES_tradnl"/>
        </w:rPr>
      </w:pPr>
    </w:p>
    <w:p w14:paraId="5A0E668F" w14:textId="2A5557F8" w:rsidR="00F05923" w:rsidRDefault="00F05923" w:rsidP="004F5379">
      <w:pPr>
        <w:rPr>
          <w:sz w:val="20"/>
          <w:lang w:val="es-ES_tradnl"/>
        </w:rPr>
      </w:pPr>
    </w:p>
    <w:p w14:paraId="271C8F20" w14:textId="674F5105" w:rsidR="00F05923" w:rsidRDefault="00F05923" w:rsidP="004F5379">
      <w:pPr>
        <w:rPr>
          <w:sz w:val="20"/>
          <w:lang w:val="es-ES_tradnl"/>
        </w:rPr>
      </w:pPr>
    </w:p>
    <w:p w14:paraId="68E426A6" w14:textId="67FE2CDA" w:rsidR="00F05923" w:rsidRDefault="00F05923" w:rsidP="004F5379">
      <w:pPr>
        <w:rPr>
          <w:sz w:val="20"/>
          <w:lang w:val="es-ES_tradnl"/>
        </w:rPr>
      </w:pPr>
    </w:p>
    <w:p w14:paraId="1D0BA454" w14:textId="4CF8B854" w:rsidR="00F05923" w:rsidRDefault="00F05923" w:rsidP="004F5379">
      <w:pPr>
        <w:rPr>
          <w:sz w:val="20"/>
          <w:lang w:val="es-ES_tradnl"/>
        </w:rPr>
      </w:pPr>
    </w:p>
    <w:p w14:paraId="7CC44F8B" w14:textId="4E74C2F9" w:rsidR="00F05923" w:rsidRDefault="00F05923" w:rsidP="004F5379">
      <w:pPr>
        <w:rPr>
          <w:sz w:val="20"/>
          <w:lang w:val="es-ES_tradnl"/>
        </w:rPr>
      </w:pPr>
    </w:p>
    <w:p w14:paraId="7068A617" w14:textId="74AE55C5" w:rsidR="00F05923" w:rsidRDefault="00F05923" w:rsidP="004F5379">
      <w:pPr>
        <w:rPr>
          <w:sz w:val="20"/>
          <w:lang w:val="es-ES_tradnl"/>
        </w:rPr>
      </w:pPr>
    </w:p>
    <w:p w14:paraId="5F1D681E" w14:textId="35F94797" w:rsidR="00F05923" w:rsidRDefault="00F05923" w:rsidP="004F5379">
      <w:pPr>
        <w:rPr>
          <w:sz w:val="20"/>
          <w:lang w:val="es-ES_tradnl"/>
        </w:rPr>
      </w:pPr>
    </w:p>
    <w:p w14:paraId="373C37D5" w14:textId="58C37AA4" w:rsidR="00F05923" w:rsidRDefault="00F05923" w:rsidP="004F5379">
      <w:pPr>
        <w:rPr>
          <w:sz w:val="20"/>
          <w:lang w:val="es-ES_tradnl"/>
        </w:rPr>
      </w:pPr>
    </w:p>
    <w:p w14:paraId="5E44C88F" w14:textId="0B37F7E1" w:rsidR="00F05923" w:rsidRDefault="00F05923" w:rsidP="004F5379">
      <w:pPr>
        <w:rPr>
          <w:sz w:val="20"/>
          <w:lang w:val="es-ES_tradnl"/>
        </w:rPr>
      </w:pPr>
    </w:p>
    <w:p w14:paraId="7D2D393E" w14:textId="5297325B" w:rsidR="001B62EC" w:rsidRDefault="001B62EC" w:rsidP="004F5379">
      <w:pPr>
        <w:rPr>
          <w:sz w:val="20"/>
          <w:lang w:val="es-ES_tradnl"/>
        </w:rPr>
      </w:pPr>
    </w:p>
    <w:p w14:paraId="0D73B849" w14:textId="1487944B" w:rsidR="001B62EC" w:rsidRDefault="001B62EC" w:rsidP="004F5379">
      <w:pPr>
        <w:rPr>
          <w:sz w:val="20"/>
          <w:lang w:val="es-ES_tradnl"/>
        </w:rPr>
      </w:pPr>
    </w:p>
    <w:p w14:paraId="7AE3936A" w14:textId="69ED1A41" w:rsidR="00F05923" w:rsidRDefault="00F05923" w:rsidP="004F5379">
      <w:pPr>
        <w:rPr>
          <w:sz w:val="20"/>
          <w:lang w:val="es-ES_tradnl"/>
        </w:rPr>
      </w:pPr>
    </w:p>
    <w:p w14:paraId="4A06380D" w14:textId="77777777" w:rsidR="0023792A" w:rsidRDefault="0023792A" w:rsidP="004F5379">
      <w:pPr>
        <w:rPr>
          <w:sz w:val="20"/>
          <w:lang w:val="es-ES_tradnl"/>
        </w:rPr>
      </w:pPr>
    </w:p>
    <w:p w14:paraId="6BA121B6" w14:textId="77777777" w:rsidR="0023792A" w:rsidRDefault="0023792A" w:rsidP="004F5379">
      <w:pPr>
        <w:rPr>
          <w:sz w:val="20"/>
          <w:lang w:val="es-ES_tradnl"/>
        </w:rPr>
      </w:pPr>
    </w:p>
    <w:p w14:paraId="0D755D7D" w14:textId="2BA15033" w:rsidR="00180E52" w:rsidRPr="00B33DAC" w:rsidRDefault="002161AC" w:rsidP="00180E52">
      <w:pPr>
        <w:pStyle w:val="Ttulo2"/>
        <w:rPr>
          <w:sz w:val="20"/>
        </w:rPr>
      </w:pPr>
      <w:r w:rsidRPr="00B33DAC">
        <w:rPr>
          <w:sz w:val="20"/>
        </w:rPr>
        <w:lastRenderedPageBreak/>
        <w:t>Etapa de Selección</w:t>
      </w:r>
    </w:p>
    <w:p w14:paraId="77B93218" w14:textId="77777777" w:rsidR="002161AC" w:rsidRDefault="002161AC" w:rsidP="002161AC">
      <w:pPr>
        <w:rPr>
          <w:lang w:val="es-ES_tradnl"/>
        </w:rPr>
      </w:pPr>
    </w:p>
    <w:p w14:paraId="6F19F60C" w14:textId="49658A9D" w:rsidR="00081E59" w:rsidRDefault="002161AC" w:rsidP="00190A00">
      <w:pPr>
        <w:pStyle w:val="Text"/>
        <w:ind w:firstLine="0"/>
      </w:pPr>
      <w:r w:rsidRPr="00BC1608">
        <w:rPr>
          <w:lang w:val="es-ES_tradnl"/>
        </w:rPr>
        <w:t xml:space="preserve">El objetivo de esta etapa es determinar las fuentes de datos y el tipo de información a utilizar, es la etapa donde los datos </w:t>
      </w:r>
      <w:r w:rsidR="00180E52" w:rsidRPr="00BC1608">
        <w:rPr>
          <w:lang w:val="es-ES_tradnl"/>
        </w:rPr>
        <w:t>relevantes para el análisis son extraídos desde las fuentes de datos, para el caso de estudio se seleccionaron las bases de</w:t>
      </w:r>
      <w:r w:rsidR="00180E52">
        <w:rPr>
          <w:lang w:val="es-ES_tradnl"/>
        </w:rPr>
        <w:t xml:space="preserve"> </w:t>
      </w:r>
      <w:r w:rsidR="00180E52" w:rsidRPr="00BC1608">
        <w:rPr>
          <w:lang w:val="es-ES_tradnl"/>
        </w:rPr>
        <w:t xml:space="preserve">datos </w:t>
      </w:r>
      <w:r w:rsidR="00180E52" w:rsidRPr="00BC1608">
        <w:rPr>
          <w:i/>
          <w:lang w:val="es-ES_tradnl"/>
        </w:rPr>
        <w:t>Matriculados Totales, Colegios, Encuesta, y Primípar</w:t>
      </w:r>
      <w:r w:rsidR="00180E52">
        <w:rPr>
          <w:i/>
          <w:lang w:val="es-ES_tradnl"/>
        </w:rPr>
        <w:t>o</w:t>
      </w:r>
      <w:r w:rsidR="00180E52" w:rsidRPr="00BC1608">
        <w:rPr>
          <w:i/>
          <w:lang w:val="es-ES_tradnl"/>
        </w:rPr>
        <w:t>s</w:t>
      </w:r>
      <w:r w:rsidR="00180E52">
        <w:t xml:space="preserve"> </w:t>
      </w:r>
      <w:r w:rsidR="00081E59" w:rsidRPr="00BC1608">
        <w:rPr>
          <w:lang w:val="es-ES_tradnl"/>
        </w:rPr>
        <w:t>de la Oficina de Planeación y Desarrollo. Adicionalmente las bases de datos</w:t>
      </w:r>
      <w:r w:rsidR="00081E59">
        <w:rPr>
          <w:lang w:val="es-ES_tradnl"/>
        </w:rPr>
        <w:t xml:space="preserve"> </w:t>
      </w:r>
      <w:r w:rsidR="00081E59" w:rsidRPr="00BC1608">
        <w:rPr>
          <w:i/>
          <w:lang w:val="es-ES_tradnl"/>
        </w:rPr>
        <w:t xml:space="preserve">Resultados de Parciales, Acuerdos y Monitorias </w:t>
      </w:r>
      <w:r w:rsidR="00081E59" w:rsidRPr="00BC1608">
        <w:rPr>
          <w:lang w:val="es-ES_tradnl"/>
        </w:rPr>
        <w:t>suministradas por el proyecto SARA</w:t>
      </w:r>
      <w:r w:rsidR="00081E59">
        <w:rPr>
          <w:lang w:val="es-ES_tradnl"/>
        </w:rPr>
        <w:t>.</w:t>
      </w:r>
    </w:p>
    <w:p w14:paraId="532F51DA" w14:textId="1BD331BF" w:rsidR="004E6CC7" w:rsidRDefault="004E6CC7" w:rsidP="004E6CC7">
      <w:pPr>
        <w:rPr>
          <w:sz w:val="20"/>
          <w:lang w:val="es-ES_tradnl"/>
        </w:rPr>
      </w:pPr>
    </w:p>
    <w:p w14:paraId="428C30F2" w14:textId="305F8056" w:rsidR="004001D9" w:rsidRDefault="004E6CC7" w:rsidP="004E6CC7">
      <w:pPr>
        <w:rPr>
          <w:sz w:val="20"/>
          <w:lang w:val="es-ES_tradnl"/>
        </w:rPr>
      </w:pPr>
      <w:r>
        <w:rPr>
          <w:sz w:val="20"/>
          <w:lang w:val="es-ES_tradnl"/>
        </w:rPr>
        <w:t>De las fuentes de datos</w:t>
      </w:r>
      <w:r w:rsidRPr="00BC1608">
        <w:rPr>
          <w:sz w:val="20"/>
          <w:lang w:val="es-ES_tradnl"/>
        </w:rPr>
        <w:t xml:space="preserve"> </w:t>
      </w:r>
      <w:r w:rsidRPr="00BC1608">
        <w:rPr>
          <w:i/>
          <w:sz w:val="20"/>
          <w:lang w:val="es-ES_tradnl"/>
        </w:rPr>
        <w:t>Matriculados Totales, Colegios, Encuesta, y Primípar</w:t>
      </w:r>
      <w:r>
        <w:rPr>
          <w:i/>
          <w:sz w:val="20"/>
          <w:lang w:val="es-ES_tradnl"/>
        </w:rPr>
        <w:t>o</w:t>
      </w:r>
      <w:r w:rsidRPr="00BC1608">
        <w:rPr>
          <w:i/>
          <w:sz w:val="20"/>
          <w:lang w:val="es-ES_tradnl"/>
        </w:rPr>
        <w:t>s</w:t>
      </w:r>
      <w:r>
        <w:rPr>
          <w:i/>
          <w:sz w:val="20"/>
          <w:lang w:val="es-ES_tradnl"/>
        </w:rPr>
        <w:t xml:space="preserve"> </w:t>
      </w:r>
      <w:r w:rsidR="004001D9">
        <w:rPr>
          <w:sz w:val="20"/>
          <w:lang w:val="es-ES_tradnl"/>
        </w:rPr>
        <w:t>se seleccionó</w:t>
      </w:r>
      <w:r>
        <w:rPr>
          <w:sz w:val="20"/>
          <w:lang w:val="es-ES_tradnl"/>
        </w:rPr>
        <w:t xml:space="preserve"> la </w:t>
      </w:r>
      <w:r w:rsidR="00AC54D3">
        <w:rPr>
          <w:sz w:val="20"/>
          <w:lang w:val="es-ES_tradnl"/>
        </w:rPr>
        <w:t xml:space="preserve">población </w:t>
      </w:r>
      <w:r w:rsidR="00AC54D3" w:rsidRPr="00AC54D3">
        <w:rPr>
          <w:sz w:val="20"/>
          <w:lang w:val="es-ES_tradnl"/>
        </w:rPr>
        <w:t>total</w:t>
      </w:r>
      <w:r w:rsidR="00ED304D">
        <w:rPr>
          <w:sz w:val="20"/>
          <w:lang w:val="es-ES_tradnl"/>
        </w:rPr>
        <w:t xml:space="preserve"> entre 2013-1 y 2017-2</w:t>
      </w:r>
      <w:r w:rsidR="00AC54D3" w:rsidRPr="00AC54D3">
        <w:rPr>
          <w:sz w:val="20"/>
          <w:lang w:val="es-ES_tradnl"/>
        </w:rPr>
        <w:t xml:space="preserve">, es decir, todos los estudiantes que ha </w:t>
      </w:r>
      <w:r w:rsidR="00233971">
        <w:rPr>
          <w:sz w:val="20"/>
          <w:lang w:val="es-ES_tradnl"/>
        </w:rPr>
        <w:t>registrado matricula académica</w:t>
      </w:r>
      <w:r w:rsidR="00AC54D3" w:rsidRPr="00AC54D3">
        <w:rPr>
          <w:sz w:val="20"/>
          <w:lang w:val="es-ES_tradnl"/>
        </w:rPr>
        <w:t xml:space="preserve"> entre </w:t>
      </w:r>
      <w:r w:rsidR="00ED304D">
        <w:rPr>
          <w:sz w:val="20"/>
          <w:lang w:val="es-ES_tradnl"/>
        </w:rPr>
        <w:t>estos</w:t>
      </w:r>
      <w:r w:rsidR="00AC54D3" w:rsidRPr="00AC54D3">
        <w:rPr>
          <w:sz w:val="20"/>
          <w:lang w:val="es-ES_tradnl"/>
        </w:rPr>
        <w:t xml:space="preserve"> periodos inclusive</w:t>
      </w:r>
      <w:r w:rsidR="00854405">
        <w:rPr>
          <w:sz w:val="20"/>
          <w:lang w:val="es-ES_tradnl"/>
        </w:rPr>
        <w:t>,</w:t>
      </w:r>
      <w:r w:rsidR="00AC54D3">
        <w:rPr>
          <w:sz w:val="20"/>
          <w:lang w:val="es-ES_tradnl"/>
        </w:rPr>
        <w:t xml:space="preserve"> sin tomar una Cohorte en específico,</w:t>
      </w:r>
      <w:r w:rsidR="009061C8">
        <w:rPr>
          <w:sz w:val="20"/>
          <w:lang w:val="es-ES_tradnl"/>
        </w:rPr>
        <w:t xml:space="preserve"> entendiéndose esto como </w:t>
      </w:r>
      <w:r w:rsidR="0085433B">
        <w:rPr>
          <w:b/>
          <w:i/>
          <w:sz w:val="20"/>
          <w:lang w:val="es-ES_tradnl"/>
        </w:rPr>
        <w:t>D</w:t>
      </w:r>
      <w:r w:rsidR="009061C8" w:rsidRPr="0085433B">
        <w:rPr>
          <w:b/>
          <w:i/>
          <w:sz w:val="20"/>
          <w:lang w:val="es-ES_tradnl"/>
        </w:rPr>
        <w:t xml:space="preserve">eserción </w:t>
      </w:r>
      <w:r w:rsidR="0085433B">
        <w:rPr>
          <w:b/>
          <w:i/>
          <w:sz w:val="20"/>
          <w:lang w:val="es-ES_tradnl"/>
        </w:rPr>
        <w:t>D</w:t>
      </w:r>
      <w:r w:rsidR="009061C8" w:rsidRPr="0085433B">
        <w:rPr>
          <w:b/>
          <w:i/>
          <w:sz w:val="20"/>
          <w:lang w:val="es-ES_tradnl"/>
        </w:rPr>
        <w:t>inámica</w:t>
      </w:r>
      <w:r w:rsidR="009061C8">
        <w:rPr>
          <w:sz w:val="20"/>
          <w:lang w:val="es-ES_tradnl"/>
        </w:rPr>
        <w:t xml:space="preserve">, </w:t>
      </w:r>
      <w:r w:rsidR="00854405">
        <w:rPr>
          <w:sz w:val="20"/>
          <w:lang w:val="es-ES_tradnl"/>
        </w:rPr>
        <w:t xml:space="preserve">se </w:t>
      </w:r>
      <w:r>
        <w:rPr>
          <w:sz w:val="20"/>
          <w:lang w:val="es-ES_tradnl"/>
        </w:rPr>
        <w:t>obtuvo</w:t>
      </w:r>
      <w:r w:rsidR="00854405">
        <w:rPr>
          <w:sz w:val="20"/>
          <w:lang w:val="es-ES_tradnl"/>
        </w:rPr>
        <w:t xml:space="preserve"> como resultado</w:t>
      </w:r>
      <w:r>
        <w:rPr>
          <w:sz w:val="20"/>
          <w:lang w:val="es-ES_tradnl"/>
        </w:rPr>
        <w:t xml:space="preserve"> un repositorio</w:t>
      </w:r>
      <w:r w:rsidR="00854405">
        <w:rPr>
          <w:sz w:val="20"/>
          <w:lang w:val="es-ES_tradnl"/>
        </w:rPr>
        <w:t xml:space="preserve"> </w:t>
      </w:r>
      <w:r>
        <w:rPr>
          <w:sz w:val="20"/>
          <w:lang w:val="es-ES_tradnl"/>
        </w:rPr>
        <w:t xml:space="preserve">con información personal y </w:t>
      </w:r>
      <w:r w:rsidR="00AA20C0">
        <w:rPr>
          <w:sz w:val="20"/>
          <w:lang w:val="es-ES_tradnl"/>
        </w:rPr>
        <w:t>socioeconómica</w:t>
      </w:r>
      <w:r>
        <w:rPr>
          <w:sz w:val="20"/>
          <w:lang w:val="es-ES_tradnl"/>
        </w:rPr>
        <w:t xml:space="preserve"> </w:t>
      </w:r>
      <w:r w:rsidR="00AA20C0">
        <w:rPr>
          <w:sz w:val="20"/>
          <w:lang w:val="es-ES_tradnl"/>
        </w:rPr>
        <w:t>de los estudiantes con un total de 1644 registros y 2</w:t>
      </w:r>
      <w:r w:rsidR="00D10081">
        <w:rPr>
          <w:sz w:val="20"/>
          <w:lang w:val="es-ES_tradnl"/>
        </w:rPr>
        <w:t>3</w:t>
      </w:r>
      <w:r w:rsidR="00AA20C0">
        <w:rPr>
          <w:sz w:val="20"/>
          <w:lang w:val="es-ES_tradnl"/>
        </w:rPr>
        <w:t xml:space="preserve"> atributos</w:t>
      </w:r>
      <w:r w:rsidR="004001D9">
        <w:rPr>
          <w:sz w:val="20"/>
          <w:lang w:val="es-ES_tradnl"/>
        </w:rPr>
        <w:t xml:space="preserve">, el cual será identificado como </w:t>
      </w:r>
      <w:r w:rsidR="00760E75">
        <w:rPr>
          <w:b/>
          <w:i/>
          <w:sz w:val="20"/>
          <w:lang w:val="es-ES_tradnl"/>
        </w:rPr>
        <w:t>REP01</w:t>
      </w:r>
      <w:r w:rsidR="00760E75">
        <w:rPr>
          <w:sz w:val="20"/>
          <w:lang w:val="es-ES_tradnl"/>
        </w:rPr>
        <w:t xml:space="preserve"> </w:t>
      </w:r>
      <w:r w:rsidR="00F11E9B">
        <w:rPr>
          <w:sz w:val="20"/>
          <w:lang w:val="es-ES_tradnl"/>
        </w:rPr>
        <w:t>a lo largo</w:t>
      </w:r>
      <w:r w:rsidR="004001D9">
        <w:rPr>
          <w:sz w:val="20"/>
          <w:lang w:val="es-ES_tradnl"/>
        </w:rPr>
        <w:t xml:space="preserve"> </w:t>
      </w:r>
      <w:r w:rsidR="00F11E9B">
        <w:rPr>
          <w:sz w:val="20"/>
          <w:lang w:val="es-ES_tradnl"/>
        </w:rPr>
        <w:t xml:space="preserve">de este </w:t>
      </w:r>
      <w:r w:rsidR="004001D9">
        <w:rPr>
          <w:sz w:val="20"/>
          <w:lang w:val="es-ES_tradnl"/>
        </w:rPr>
        <w:t xml:space="preserve">documento. </w:t>
      </w:r>
    </w:p>
    <w:p w14:paraId="56DF2AA1" w14:textId="77777777" w:rsidR="004001D9" w:rsidRDefault="004001D9" w:rsidP="004E6CC7">
      <w:pPr>
        <w:rPr>
          <w:sz w:val="20"/>
          <w:lang w:val="es-ES_tradnl"/>
        </w:rPr>
      </w:pPr>
    </w:p>
    <w:p w14:paraId="10281E84" w14:textId="53993542" w:rsidR="004E6CC7" w:rsidRDefault="00854405" w:rsidP="004E6CC7">
      <w:pPr>
        <w:rPr>
          <w:sz w:val="20"/>
          <w:lang w:val="es-ES_tradnl"/>
        </w:rPr>
      </w:pPr>
      <w:r>
        <w:rPr>
          <w:sz w:val="20"/>
          <w:lang w:val="es-ES_tradnl"/>
        </w:rPr>
        <w:t xml:space="preserve">De las fuentes de datos </w:t>
      </w:r>
      <w:r w:rsidRPr="00BC1608">
        <w:rPr>
          <w:i/>
          <w:sz w:val="20"/>
          <w:lang w:val="es-ES_tradnl"/>
        </w:rPr>
        <w:t>Resultados de Parciales, Acuerdos y Monitorias</w:t>
      </w:r>
      <w:r>
        <w:rPr>
          <w:i/>
          <w:sz w:val="20"/>
          <w:lang w:val="es-ES_tradnl"/>
        </w:rPr>
        <w:t xml:space="preserve"> </w:t>
      </w:r>
      <w:r w:rsidRPr="00854405">
        <w:rPr>
          <w:sz w:val="20"/>
          <w:lang w:val="es-ES_tradnl"/>
        </w:rPr>
        <w:t>se s</w:t>
      </w:r>
      <w:r w:rsidR="004C0CBF">
        <w:rPr>
          <w:sz w:val="20"/>
          <w:lang w:val="es-ES_tradnl"/>
        </w:rPr>
        <w:t>eleccionó la C</w:t>
      </w:r>
      <w:r w:rsidRPr="00854405">
        <w:rPr>
          <w:sz w:val="20"/>
          <w:lang w:val="es-ES_tradnl"/>
        </w:rPr>
        <w:t>ohorte del 201</w:t>
      </w:r>
      <w:r>
        <w:rPr>
          <w:sz w:val="20"/>
          <w:lang w:val="es-ES_tradnl"/>
        </w:rPr>
        <w:t>6</w:t>
      </w:r>
      <w:r w:rsidR="004C0CBF">
        <w:rPr>
          <w:sz w:val="20"/>
          <w:lang w:val="es-ES_tradnl"/>
        </w:rPr>
        <w:t>-1</w:t>
      </w:r>
      <w:r w:rsidR="0085433B">
        <w:rPr>
          <w:sz w:val="20"/>
          <w:lang w:val="es-ES_tradnl"/>
        </w:rPr>
        <w:t xml:space="preserve">, entendiéndose esto como </w:t>
      </w:r>
      <w:r w:rsidR="0085433B">
        <w:rPr>
          <w:b/>
          <w:i/>
          <w:sz w:val="20"/>
          <w:lang w:val="es-ES_tradnl"/>
        </w:rPr>
        <w:t>D</w:t>
      </w:r>
      <w:r w:rsidR="0085433B" w:rsidRPr="0085433B">
        <w:rPr>
          <w:b/>
          <w:i/>
          <w:sz w:val="20"/>
          <w:lang w:val="es-ES_tradnl"/>
        </w:rPr>
        <w:t xml:space="preserve">eserción por </w:t>
      </w:r>
      <w:r w:rsidR="0085433B">
        <w:rPr>
          <w:b/>
          <w:i/>
          <w:sz w:val="20"/>
          <w:lang w:val="es-ES_tradnl"/>
        </w:rPr>
        <w:t>C</w:t>
      </w:r>
      <w:r w:rsidR="0085433B" w:rsidRPr="0085433B">
        <w:rPr>
          <w:b/>
          <w:i/>
          <w:sz w:val="20"/>
          <w:lang w:val="es-ES_tradnl"/>
        </w:rPr>
        <w:t>ohorte</w:t>
      </w:r>
      <w:r>
        <w:rPr>
          <w:sz w:val="20"/>
          <w:lang w:val="es-ES_tradnl"/>
        </w:rPr>
        <w:t>, teniendo como resultado un repositorio</w:t>
      </w:r>
      <w:r w:rsidR="001B234B">
        <w:rPr>
          <w:sz w:val="20"/>
          <w:lang w:val="es-ES_tradnl"/>
        </w:rPr>
        <w:t xml:space="preserve"> con la información académica de los estudiantes</w:t>
      </w:r>
      <w:r w:rsidR="004C0CBF">
        <w:rPr>
          <w:sz w:val="20"/>
          <w:lang w:val="es-ES_tradnl"/>
        </w:rPr>
        <w:t>,</w:t>
      </w:r>
      <w:r>
        <w:rPr>
          <w:sz w:val="20"/>
          <w:lang w:val="es-ES_tradnl"/>
        </w:rPr>
        <w:t xml:space="preserve"> con</w:t>
      </w:r>
      <w:r w:rsidR="001B234B">
        <w:rPr>
          <w:sz w:val="20"/>
          <w:lang w:val="es-ES_tradnl"/>
        </w:rPr>
        <w:t xml:space="preserve"> un total de</w:t>
      </w:r>
      <w:r>
        <w:rPr>
          <w:sz w:val="20"/>
          <w:lang w:val="es-ES_tradnl"/>
        </w:rPr>
        <w:t xml:space="preserve"> 143 registros y 1</w:t>
      </w:r>
      <w:r w:rsidR="00B865B1">
        <w:rPr>
          <w:sz w:val="20"/>
          <w:lang w:val="es-ES_tradnl"/>
        </w:rPr>
        <w:t>4</w:t>
      </w:r>
      <w:r w:rsidR="004C0CBF">
        <w:rPr>
          <w:sz w:val="20"/>
          <w:lang w:val="es-ES_tradnl"/>
        </w:rPr>
        <w:t xml:space="preserve"> atributos, el cual será identificado como </w:t>
      </w:r>
      <w:r w:rsidR="004C0CBF">
        <w:rPr>
          <w:b/>
          <w:i/>
          <w:sz w:val="20"/>
          <w:lang w:val="es-ES_tradnl"/>
        </w:rPr>
        <w:t>REP02</w:t>
      </w:r>
      <w:r w:rsidR="004C0CBF">
        <w:rPr>
          <w:sz w:val="20"/>
          <w:lang w:val="es-ES_tradnl"/>
        </w:rPr>
        <w:t xml:space="preserve"> a lo largo de este documento.</w:t>
      </w:r>
      <w:r w:rsidR="008C0CF5">
        <w:rPr>
          <w:sz w:val="20"/>
          <w:lang w:val="es-ES_tradnl"/>
        </w:rPr>
        <w:t xml:space="preserve"> </w:t>
      </w:r>
      <w:r w:rsidR="0085433B">
        <w:rPr>
          <w:sz w:val="20"/>
          <w:lang w:val="es-ES_tradnl"/>
        </w:rPr>
        <w:t>Finalmente,</w:t>
      </w:r>
      <w:r w:rsidR="004C0CBF">
        <w:rPr>
          <w:sz w:val="20"/>
          <w:lang w:val="es-ES_tradnl"/>
        </w:rPr>
        <w:t xml:space="preserve"> </w:t>
      </w:r>
      <w:r>
        <w:rPr>
          <w:sz w:val="20"/>
          <w:lang w:val="es-ES_tradnl"/>
        </w:rPr>
        <w:t xml:space="preserve">las fuentes de datos </w:t>
      </w:r>
      <w:r w:rsidR="004C0CBF">
        <w:rPr>
          <w:i/>
          <w:sz w:val="20"/>
          <w:lang w:val="es-ES_tradnl"/>
        </w:rPr>
        <w:t>Graduados y</w:t>
      </w:r>
      <w:r w:rsidRPr="00BC1608">
        <w:rPr>
          <w:i/>
          <w:sz w:val="20"/>
          <w:lang w:val="es-ES_tradnl"/>
        </w:rPr>
        <w:t xml:space="preserve"> Estado Estudiante</w:t>
      </w:r>
      <w:r>
        <w:rPr>
          <w:i/>
          <w:sz w:val="20"/>
          <w:lang w:val="es-ES_tradnl"/>
        </w:rPr>
        <w:t xml:space="preserve"> </w:t>
      </w:r>
      <w:r w:rsidR="0085433B" w:rsidRPr="0085433B">
        <w:rPr>
          <w:sz w:val="20"/>
          <w:lang w:val="es-ES_tradnl"/>
        </w:rPr>
        <w:t>suministradas por la oficina de calidad</w:t>
      </w:r>
      <w:r w:rsidR="0085433B">
        <w:rPr>
          <w:sz w:val="20"/>
          <w:lang w:val="es-ES_tradnl"/>
        </w:rPr>
        <w:t xml:space="preserve">, </w:t>
      </w:r>
      <w:r w:rsidRPr="00854405">
        <w:rPr>
          <w:sz w:val="20"/>
          <w:lang w:val="es-ES_tradnl"/>
        </w:rPr>
        <w:t>permitirán descartar estudiantes que no hagan parte del análisis de la deserción estudiantil</w:t>
      </w:r>
      <w:r w:rsidR="00C66517">
        <w:rPr>
          <w:sz w:val="20"/>
          <w:lang w:val="es-ES_tradnl"/>
        </w:rPr>
        <w:t xml:space="preserve"> como: e</w:t>
      </w:r>
      <w:r w:rsidR="004C0CBF">
        <w:rPr>
          <w:sz w:val="20"/>
          <w:lang w:val="es-ES_tradnl"/>
        </w:rPr>
        <w:t xml:space="preserve">studiantes graduados, en continuidad académica, retirados por motivos disciplinarios y estudiantes de intercambio. </w:t>
      </w:r>
    </w:p>
    <w:p w14:paraId="1ABD0C7F" w14:textId="074C5DED" w:rsidR="009B08ED" w:rsidRDefault="009B08ED" w:rsidP="004E6CC7">
      <w:pPr>
        <w:rPr>
          <w:sz w:val="20"/>
          <w:lang w:val="es-ES_tradnl"/>
        </w:rPr>
      </w:pPr>
    </w:p>
    <w:p w14:paraId="4C28F693" w14:textId="0221AC1A" w:rsidR="00711385" w:rsidRDefault="00420542" w:rsidP="004E6CC7">
      <w:pPr>
        <w:rPr>
          <w:b/>
          <w:i/>
          <w:sz w:val="20"/>
          <w:lang w:val="es-ES_tradnl"/>
        </w:rPr>
      </w:pPr>
      <w:r>
        <w:rPr>
          <w:sz w:val="20"/>
          <w:lang w:val="es-ES_tradnl"/>
        </w:rPr>
        <w:t xml:space="preserve">En la </w:t>
      </w:r>
      <w:r w:rsidR="003041A8" w:rsidRPr="000223A1">
        <w:rPr>
          <w:i/>
          <w:sz w:val="20"/>
          <w:szCs w:val="20"/>
          <w:lang w:val="es-ES_tradnl"/>
        </w:rPr>
        <w:fldChar w:fldCharType="begin"/>
      </w:r>
      <w:r w:rsidR="003041A8" w:rsidRPr="000223A1">
        <w:rPr>
          <w:i/>
          <w:sz w:val="20"/>
          <w:szCs w:val="20"/>
          <w:lang w:val="es-ES_tradnl"/>
        </w:rPr>
        <w:instrText xml:space="preserve"> REF _Ref506477502 \h  \* MERGEFORMAT </w:instrText>
      </w:r>
      <w:r w:rsidR="003041A8" w:rsidRPr="000223A1">
        <w:rPr>
          <w:i/>
          <w:sz w:val="20"/>
          <w:szCs w:val="20"/>
          <w:lang w:val="es-ES_tradnl"/>
        </w:rPr>
      </w:r>
      <w:r w:rsidR="003041A8" w:rsidRPr="000223A1">
        <w:rPr>
          <w:i/>
          <w:sz w:val="20"/>
          <w:szCs w:val="20"/>
          <w:lang w:val="es-ES_tradnl"/>
        </w:rPr>
        <w:fldChar w:fldCharType="separate"/>
      </w:r>
      <w:r w:rsidR="003041A8" w:rsidRPr="000223A1">
        <w:rPr>
          <w:b/>
          <w:i/>
          <w:sz w:val="20"/>
          <w:szCs w:val="20"/>
        </w:rPr>
        <w:t xml:space="preserve">Tabla </w:t>
      </w:r>
      <w:r w:rsidR="003041A8" w:rsidRPr="000223A1">
        <w:rPr>
          <w:b/>
          <w:i/>
          <w:noProof/>
          <w:sz w:val="20"/>
          <w:szCs w:val="20"/>
        </w:rPr>
        <w:t>2</w:t>
      </w:r>
      <w:r w:rsidR="003041A8" w:rsidRPr="000223A1">
        <w:rPr>
          <w:i/>
          <w:sz w:val="20"/>
          <w:szCs w:val="20"/>
          <w:lang w:val="es-ES_tradnl"/>
        </w:rPr>
        <w:fldChar w:fldCharType="end"/>
      </w:r>
      <w:r w:rsidR="009B08ED" w:rsidRPr="003041A8">
        <w:rPr>
          <w:sz w:val="20"/>
          <w:szCs w:val="20"/>
          <w:lang w:val="es-ES_tradnl"/>
        </w:rPr>
        <w:t xml:space="preserve"> </w:t>
      </w:r>
      <w:r w:rsidR="00C66517" w:rsidRPr="003041A8">
        <w:rPr>
          <w:sz w:val="20"/>
          <w:szCs w:val="20"/>
          <w:lang w:val="es-ES_tradnl"/>
        </w:rPr>
        <w:t>se</w:t>
      </w:r>
      <w:r w:rsidR="00C66517">
        <w:rPr>
          <w:sz w:val="20"/>
          <w:lang w:val="es-ES_tradnl"/>
        </w:rPr>
        <w:t xml:space="preserve"> </w:t>
      </w:r>
      <w:r>
        <w:rPr>
          <w:sz w:val="20"/>
          <w:lang w:val="es-ES_tradnl"/>
        </w:rPr>
        <w:t xml:space="preserve">detallan </w:t>
      </w:r>
      <w:r w:rsidR="009B08ED">
        <w:rPr>
          <w:sz w:val="20"/>
          <w:lang w:val="es-ES_tradnl"/>
        </w:rPr>
        <w:t xml:space="preserve">los atributos que se seleccionaron </w:t>
      </w:r>
      <w:r w:rsidR="00D87094">
        <w:rPr>
          <w:sz w:val="20"/>
          <w:lang w:val="es-ES_tradnl"/>
        </w:rPr>
        <w:t>para el análisis</w:t>
      </w:r>
      <w:r w:rsidR="00C051A1">
        <w:rPr>
          <w:sz w:val="20"/>
          <w:lang w:val="es-ES_tradnl"/>
        </w:rPr>
        <w:t xml:space="preserve"> en </w:t>
      </w:r>
      <w:r>
        <w:rPr>
          <w:sz w:val="20"/>
          <w:lang w:val="es-ES_tradnl"/>
        </w:rPr>
        <w:t>referencia</w:t>
      </w:r>
      <w:r w:rsidR="00C051A1">
        <w:rPr>
          <w:sz w:val="20"/>
          <w:lang w:val="es-ES_tradnl"/>
        </w:rPr>
        <w:t xml:space="preserve"> </w:t>
      </w:r>
      <w:r w:rsidR="00C66517">
        <w:rPr>
          <w:sz w:val="20"/>
          <w:lang w:val="es-ES_tradnl"/>
        </w:rPr>
        <w:t xml:space="preserve">al repositorio </w:t>
      </w:r>
      <w:r w:rsidR="00C66517" w:rsidRPr="00C66517">
        <w:rPr>
          <w:b/>
          <w:i/>
          <w:sz w:val="20"/>
          <w:lang w:val="es-ES_tradnl"/>
        </w:rPr>
        <w:t>REP01</w:t>
      </w:r>
      <w:r w:rsidR="00711385">
        <w:rPr>
          <w:b/>
          <w:i/>
          <w:sz w:val="20"/>
          <w:lang w:val="es-ES_tradnl"/>
        </w:rPr>
        <w:t>:</w:t>
      </w:r>
    </w:p>
    <w:p w14:paraId="68324E8A" w14:textId="77777777" w:rsidR="00F71E27" w:rsidRDefault="00F71E27" w:rsidP="004E6CC7">
      <w:pPr>
        <w:rPr>
          <w:sz w:val="20"/>
          <w:lang w:val="es-ES_tradnl"/>
        </w:rPr>
      </w:pPr>
    </w:p>
    <w:p w14:paraId="7DDC5D70" w14:textId="4454765B" w:rsidR="003041A8" w:rsidRPr="00507BC9" w:rsidRDefault="003041A8" w:rsidP="003041A8">
      <w:pPr>
        <w:pStyle w:val="Epgrafe"/>
        <w:keepNext/>
        <w:jc w:val="center"/>
        <w:rPr>
          <w:color w:val="auto"/>
        </w:rPr>
      </w:pPr>
      <w:bookmarkStart w:id="7" w:name="_Ref506477502"/>
      <w:r w:rsidRPr="00507BC9">
        <w:rPr>
          <w:b/>
          <w:color w:val="auto"/>
        </w:rPr>
        <w:t xml:space="preserve">Tabla </w:t>
      </w:r>
      <w:r w:rsidRPr="00507BC9">
        <w:rPr>
          <w:b/>
          <w:color w:val="auto"/>
        </w:rPr>
        <w:fldChar w:fldCharType="begin"/>
      </w:r>
      <w:r w:rsidRPr="00507BC9">
        <w:rPr>
          <w:b/>
          <w:color w:val="auto"/>
        </w:rPr>
        <w:instrText xml:space="preserve"> SEQ Tabla \* ARABIC </w:instrText>
      </w:r>
      <w:r w:rsidRPr="00507BC9">
        <w:rPr>
          <w:b/>
          <w:color w:val="auto"/>
        </w:rPr>
        <w:fldChar w:fldCharType="separate"/>
      </w:r>
      <w:r w:rsidR="00E34797" w:rsidRPr="00507BC9">
        <w:rPr>
          <w:b/>
          <w:noProof/>
          <w:color w:val="auto"/>
        </w:rPr>
        <w:t>2</w:t>
      </w:r>
      <w:r w:rsidRPr="00507BC9">
        <w:rPr>
          <w:b/>
          <w:color w:val="auto"/>
        </w:rPr>
        <w:fldChar w:fldCharType="end"/>
      </w:r>
      <w:bookmarkEnd w:id="7"/>
      <w:r w:rsidRPr="00507BC9">
        <w:rPr>
          <w:color w:val="auto"/>
        </w:rPr>
        <w:t xml:space="preserve"> </w:t>
      </w:r>
      <w:r w:rsidR="00044AB6" w:rsidRPr="00507BC9">
        <w:rPr>
          <w:color w:val="auto"/>
        </w:rPr>
        <w:t>Descripción de los a</w:t>
      </w:r>
      <w:r w:rsidRPr="00507BC9">
        <w:rPr>
          <w:color w:val="auto"/>
        </w:rPr>
        <w:t>tributos</w:t>
      </w:r>
      <w:r w:rsidR="00044AB6" w:rsidRPr="00507BC9">
        <w:rPr>
          <w:color w:val="auto"/>
        </w:rPr>
        <w:t xml:space="preserve"> del repositorio</w:t>
      </w:r>
      <w:r w:rsidR="00507BC9" w:rsidRPr="00507BC9">
        <w:rPr>
          <w:color w:val="auto"/>
        </w:rPr>
        <w:t>: REP01</w:t>
      </w:r>
    </w:p>
    <w:tbl>
      <w:tblPr>
        <w:tblStyle w:val="Sombreadoclaro"/>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2409"/>
      </w:tblGrid>
      <w:tr w:rsidR="008F7C57" w:rsidRPr="002760E9" w14:paraId="13D70619" w14:textId="25B0BDC8" w:rsidTr="002E425B">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vAlign w:val="center"/>
          </w:tcPr>
          <w:p w14:paraId="5E1A4063" w14:textId="1927EDA0" w:rsidR="008F7C57" w:rsidRPr="000B5B71" w:rsidRDefault="008F7C57" w:rsidP="008F7C57">
            <w:pPr>
              <w:jc w:val="center"/>
              <w:rPr>
                <w:bCs w:val="0"/>
                <w:color w:val="FFFFFF"/>
                <w:sz w:val="16"/>
              </w:rPr>
            </w:pPr>
            <w:r w:rsidRPr="000B5B71">
              <w:rPr>
                <w:sz w:val="16"/>
              </w:rPr>
              <w:t>N°</w:t>
            </w:r>
          </w:p>
        </w:tc>
        <w:tc>
          <w:tcPr>
            <w:tcW w:w="2127" w:type="dxa"/>
            <w:tcBorders>
              <w:top w:val="none" w:sz="0" w:space="0" w:color="auto"/>
              <w:left w:val="none" w:sz="0" w:space="0" w:color="auto"/>
              <w:bottom w:val="none" w:sz="0" w:space="0" w:color="auto"/>
              <w:right w:val="none" w:sz="0" w:space="0" w:color="auto"/>
            </w:tcBorders>
          </w:tcPr>
          <w:p w14:paraId="3024EE4E" w14:textId="4F85F204" w:rsidR="008F7C57" w:rsidRPr="000B5B71" w:rsidRDefault="008F7C57" w:rsidP="00D87094">
            <w:pPr>
              <w:jc w:val="center"/>
              <w:cnfStyle w:val="100000000000" w:firstRow="1" w:lastRow="0" w:firstColumn="0" w:lastColumn="0" w:oddVBand="0" w:evenVBand="0" w:oddHBand="0" w:evenHBand="0" w:firstRowFirstColumn="0" w:firstRowLastColumn="0" w:lastRowFirstColumn="0" w:lastRowLastColumn="0"/>
              <w:rPr>
                <w:bCs w:val="0"/>
                <w:color w:val="FFFFFF"/>
                <w:sz w:val="16"/>
              </w:rPr>
            </w:pPr>
            <w:r w:rsidRPr="000B5B71">
              <w:rPr>
                <w:bCs w:val="0"/>
                <w:sz w:val="16"/>
              </w:rPr>
              <w:t>ATRIBUTO</w:t>
            </w:r>
          </w:p>
        </w:tc>
        <w:tc>
          <w:tcPr>
            <w:tcW w:w="2409" w:type="dxa"/>
            <w:tcBorders>
              <w:top w:val="none" w:sz="0" w:space="0" w:color="auto"/>
              <w:left w:val="none" w:sz="0" w:space="0" w:color="auto"/>
              <w:bottom w:val="none" w:sz="0" w:space="0" w:color="auto"/>
              <w:right w:val="none" w:sz="0" w:space="0" w:color="auto"/>
            </w:tcBorders>
          </w:tcPr>
          <w:p w14:paraId="086D5BCF" w14:textId="47E1B34D" w:rsidR="008F7C57" w:rsidRPr="000B5B71" w:rsidRDefault="008F7C57" w:rsidP="00D87094">
            <w:pPr>
              <w:jc w:val="center"/>
              <w:cnfStyle w:val="100000000000" w:firstRow="1" w:lastRow="0" w:firstColumn="0" w:lastColumn="0" w:oddVBand="0" w:evenVBand="0" w:oddHBand="0" w:evenHBand="0" w:firstRowFirstColumn="0" w:firstRowLastColumn="0" w:lastRowFirstColumn="0" w:lastRowLastColumn="0"/>
              <w:rPr>
                <w:bCs w:val="0"/>
                <w:sz w:val="16"/>
              </w:rPr>
            </w:pPr>
            <w:r w:rsidRPr="000B5B71">
              <w:rPr>
                <w:bCs w:val="0"/>
                <w:sz w:val="16"/>
              </w:rPr>
              <w:t>DESCRIPCIÓN</w:t>
            </w:r>
          </w:p>
        </w:tc>
      </w:tr>
      <w:tr w:rsidR="008F7C57" w:rsidRPr="002760E9" w14:paraId="258444CF" w14:textId="6667B684" w:rsidTr="002E425B">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7727247F" w14:textId="73525534" w:rsidR="008F7C57" w:rsidRPr="00D87094" w:rsidRDefault="008F7C57" w:rsidP="00711385">
            <w:pPr>
              <w:jc w:val="center"/>
              <w:rPr>
                <w:bCs w:val="0"/>
              </w:rPr>
            </w:pPr>
            <w:r w:rsidRPr="00D87094">
              <w:rPr>
                <w:bCs w:val="0"/>
              </w:rPr>
              <w:t>1</w:t>
            </w:r>
          </w:p>
        </w:tc>
        <w:tc>
          <w:tcPr>
            <w:tcW w:w="2127" w:type="dxa"/>
            <w:tcBorders>
              <w:left w:val="none" w:sz="0" w:space="0" w:color="auto"/>
              <w:right w:val="none" w:sz="0" w:space="0" w:color="auto"/>
            </w:tcBorders>
            <w:vAlign w:val="center"/>
          </w:tcPr>
          <w:p w14:paraId="5BA75C74" w14:textId="77777777" w:rsidR="00711385" w:rsidRDefault="00711385" w:rsidP="00711385">
            <w:pPr>
              <w:jc w:val="left"/>
              <w:cnfStyle w:val="000000100000" w:firstRow="0" w:lastRow="0" w:firstColumn="0" w:lastColumn="0" w:oddVBand="0" w:evenVBand="0" w:oddHBand="1" w:evenHBand="0" w:firstRowFirstColumn="0" w:firstRowLastColumn="0" w:lastRowFirstColumn="0" w:lastRowLastColumn="0"/>
            </w:pPr>
          </w:p>
          <w:p w14:paraId="02ACD06D" w14:textId="186628C6" w:rsidR="008F7C57" w:rsidRPr="001074C3" w:rsidRDefault="008F7C57" w:rsidP="00711385">
            <w:pPr>
              <w:jc w:val="left"/>
              <w:cnfStyle w:val="000000100000" w:firstRow="0" w:lastRow="0" w:firstColumn="0" w:lastColumn="0" w:oddVBand="0" w:evenVBand="0" w:oddHBand="1" w:evenHBand="0" w:firstRowFirstColumn="0" w:firstRowLastColumn="0" w:lastRowFirstColumn="0" w:lastRowLastColumn="0"/>
            </w:pPr>
            <w:r>
              <w:t>Edad</w:t>
            </w:r>
          </w:p>
          <w:p w14:paraId="3AC4A896" w14:textId="77777777" w:rsidR="008F7C57" w:rsidRPr="001074C3" w:rsidRDefault="008F7C57" w:rsidP="00711385">
            <w:pPr>
              <w:jc w:val="left"/>
              <w:cnfStyle w:val="000000100000" w:firstRow="0" w:lastRow="0" w:firstColumn="0" w:lastColumn="0" w:oddVBand="0" w:evenVBand="0" w:oddHBand="1" w:evenHBand="0" w:firstRowFirstColumn="0" w:firstRowLastColumn="0" w:lastRowFirstColumn="0" w:lastRowLastColumn="0"/>
            </w:pPr>
          </w:p>
        </w:tc>
        <w:tc>
          <w:tcPr>
            <w:tcW w:w="2409" w:type="dxa"/>
            <w:tcBorders>
              <w:left w:val="none" w:sz="0" w:space="0" w:color="auto"/>
              <w:right w:val="none" w:sz="0" w:space="0" w:color="auto"/>
            </w:tcBorders>
            <w:vAlign w:val="center"/>
          </w:tcPr>
          <w:p w14:paraId="33D1C723" w14:textId="6B885482" w:rsidR="008F7C57" w:rsidRPr="001074C3" w:rsidRDefault="00A46B36" w:rsidP="00711385">
            <w:pPr>
              <w:cnfStyle w:val="000000100000" w:firstRow="0" w:lastRow="0" w:firstColumn="0" w:lastColumn="0" w:oddVBand="0" w:evenVBand="0" w:oddHBand="1" w:evenHBand="0" w:firstRowFirstColumn="0" w:firstRowLastColumn="0" w:lastRowFirstColumn="0" w:lastRowLastColumn="0"/>
            </w:pPr>
            <w:r>
              <w:t>Edad del estudiante</w:t>
            </w:r>
          </w:p>
        </w:tc>
      </w:tr>
      <w:tr w:rsidR="008F7C57" w:rsidRPr="002760E9" w14:paraId="24E79797" w14:textId="11D153BF" w:rsidTr="002E425B">
        <w:trPr>
          <w:trHeight w:val="763"/>
        </w:trPr>
        <w:tc>
          <w:tcPr>
            <w:cnfStyle w:val="001000000000" w:firstRow="0" w:lastRow="0" w:firstColumn="1" w:lastColumn="0" w:oddVBand="0" w:evenVBand="0" w:oddHBand="0" w:evenHBand="0" w:firstRowFirstColumn="0" w:firstRowLastColumn="0" w:lastRowFirstColumn="0" w:lastRowLastColumn="0"/>
            <w:tcW w:w="425" w:type="dxa"/>
            <w:vAlign w:val="center"/>
          </w:tcPr>
          <w:p w14:paraId="204C52DC" w14:textId="5FB555D8" w:rsidR="008F7C57" w:rsidRPr="00D87094" w:rsidRDefault="008F7C57" w:rsidP="00711385">
            <w:pPr>
              <w:jc w:val="center"/>
              <w:rPr>
                <w:bCs w:val="0"/>
              </w:rPr>
            </w:pPr>
            <w:r w:rsidRPr="00D87094">
              <w:rPr>
                <w:bCs w:val="0"/>
              </w:rPr>
              <w:t>2</w:t>
            </w:r>
          </w:p>
        </w:tc>
        <w:tc>
          <w:tcPr>
            <w:tcW w:w="2127" w:type="dxa"/>
            <w:vAlign w:val="center"/>
          </w:tcPr>
          <w:p w14:paraId="2B1377CC" w14:textId="55DA1E7D" w:rsidR="008F7C57" w:rsidRPr="001074C3" w:rsidRDefault="008F7C57" w:rsidP="00711385">
            <w:pPr>
              <w:jc w:val="left"/>
              <w:cnfStyle w:val="000000000000" w:firstRow="0" w:lastRow="0" w:firstColumn="0" w:lastColumn="0" w:oddVBand="0" w:evenVBand="0" w:oddHBand="0" w:evenHBand="0" w:firstRowFirstColumn="0" w:firstRowLastColumn="0" w:lastRowFirstColumn="0" w:lastRowLastColumn="0"/>
            </w:pPr>
            <w:r>
              <w:t>Jornada</w:t>
            </w:r>
          </w:p>
        </w:tc>
        <w:tc>
          <w:tcPr>
            <w:tcW w:w="2409" w:type="dxa"/>
            <w:vAlign w:val="center"/>
          </w:tcPr>
          <w:p w14:paraId="26868B8C" w14:textId="0D2F8CA7" w:rsidR="008F7C57" w:rsidRPr="001074C3" w:rsidRDefault="006A5335" w:rsidP="00711385">
            <w:pPr>
              <w:cnfStyle w:val="000000000000" w:firstRow="0" w:lastRow="0" w:firstColumn="0" w:lastColumn="0" w:oddVBand="0" w:evenVBand="0" w:oddHBand="0" w:evenHBand="0" w:firstRowFirstColumn="0" w:firstRowLastColumn="0" w:lastRowFirstColumn="0" w:lastRowLastColumn="0"/>
            </w:pPr>
            <w:r>
              <w:t xml:space="preserve">Jornada del programa al que </w:t>
            </w:r>
            <w:r w:rsidR="00711385">
              <w:t>pertenece el estudiante (Diurna/</w:t>
            </w:r>
            <w:r>
              <w:t xml:space="preserve"> Nocturna)</w:t>
            </w:r>
          </w:p>
        </w:tc>
      </w:tr>
      <w:tr w:rsidR="008F7C57" w:rsidRPr="002760E9" w14:paraId="05060E54" w14:textId="12A44670" w:rsidTr="002E425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6386D5CB" w14:textId="4759D0AD" w:rsidR="008F7C57" w:rsidRPr="00D87094" w:rsidRDefault="006A5335" w:rsidP="00711385">
            <w:pPr>
              <w:jc w:val="center"/>
              <w:rPr>
                <w:bCs w:val="0"/>
              </w:rPr>
            </w:pPr>
            <w:r>
              <w:rPr>
                <w:bCs w:val="0"/>
              </w:rPr>
              <w:t>3</w:t>
            </w:r>
          </w:p>
        </w:tc>
        <w:tc>
          <w:tcPr>
            <w:tcW w:w="2127" w:type="dxa"/>
            <w:tcBorders>
              <w:left w:val="none" w:sz="0" w:space="0" w:color="auto"/>
              <w:right w:val="none" w:sz="0" w:space="0" w:color="auto"/>
            </w:tcBorders>
            <w:vAlign w:val="center"/>
          </w:tcPr>
          <w:p w14:paraId="46C4BFFC" w14:textId="3DB17D10" w:rsidR="008F7C57" w:rsidRPr="001074C3" w:rsidRDefault="008F7C57" w:rsidP="00711385">
            <w:pPr>
              <w:jc w:val="left"/>
              <w:cnfStyle w:val="000000100000" w:firstRow="0" w:lastRow="0" w:firstColumn="0" w:lastColumn="0" w:oddVBand="0" w:evenVBand="0" w:oddHBand="1" w:evenHBand="0" w:firstRowFirstColumn="0" w:firstRowLastColumn="0" w:lastRowFirstColumn="0" w:lastRowLastColumn="0"/>
            </w:pPr>
            <w:r>
              <w:t xml:space="preserve">Ciudad </w:t>
            </w:r>
            <w:r w:rsidR="00D44506">
              <w:t>_R</w:t>
            </w:r>
            <w:r>
              <w:t>esidencia</w:t>
            </w:r>
          </w:p>
        </w:tc>
        <w:tc>
          <w:tcPr>
            <w:tcW w:w="2409" w:type="dxa"/>
            <w:tcBorders>
              <w:left w:val="none" w:sz="0" w:space="0" w:color="auto"/>
              <w:right w:val="none" w:sz="0" w:space="0" w:color="auto"/>
            </w:tcBorders>
            <w:vAlign w:val="center"/>
          </w:tcPr>
          <w:p w14:paraId="432F0297" w14:textId="1AE05D5B" w:rsidR="008F7C57" w:rsidRPr="001074C3" w:rsidRDefault="006A5335" w:rsidP="00711385">
            <w:pPr>
              <w:cnfStyle w:val="000000100000" w:firstRow="0" w:lastRow="0" w:firstColumn="0" w:lastColumn="0" w:oddVBand="0" w:evenVBand="0" w:oddHBand="1" w:evenHBand="0" w:firstRowFirstColumn="0" w:firstRowLastColumn="0" w:lastRowFirstColumn="0" w:lastRowLastColumn="0"/>
            </w:pPr>
            <w:r>
              <w:t xml:space="preserve">Ciudad de residencia del estudiante </w:t>
            </w:r>
          </w:p>
        </w:tc>
      </w:tr>
      <w:tr w:rsidR="008F7C57" w:rsidRPr="002760E9" w14:paraId="592910F8" w14:textId="7D8334C4" w:rsidTr="002E425B">
        <w:trPr>
          <w:trHeight w:val="414"/>
        </w:trPr>
        <w:tc>
          <w:tcPr>
            <w:cnfStyle w:val="001000000000" w:firstRow="0" w:lastRow="0" w:firstColumn="1" w:lastColumn="0" w:oddVBand="0" w:evenVBand="0" w:oddHBand="0" w:evenHBand="0" w:firstRowFirstColumn="0" w:firstRowLastColumn="0" w:lastRowFirstColumn="0" w:lastRowLastColumn="0"/>
            <w:tcW w:w="425" w:type="dxa"/>
            <w:vAlign w:val="center"/>
          </w:tcPr>
          <w:p w14:paraId="7D5295BC" w14:textId="77777777" w:rsidR="00711385" w:rsidRDefault="00711385" w:rsidP="00711385">
            <w:pPr>
              <w:jc w:val="center"/>
              <w:rPr>
                <w:bCs w:val="0"/>
              </w:rPr>
            </w:pPr>
          </w:p>
          <w:p w14:paraId="02E5E77B" w14:textId="0A615418" w:rsidR="008F7C57" w:rsidRPr="00D87094" w:rsidRDefault="008F7C57" w:rsidP="00711385">
            <w:pPr>
              <w:jc w:val="center"/>
              <w:rPr>
                <w:bCs w:val="0"/>
              </w:rPr>
            </w:pPr>
            <w:r w:rsidRPr="00D87094">
              <w:rPr>
                <w:bCs w:val="0"/>
              </w:rPr>
              <w:t>4</w:t>
            </w:r>
          </w:p>
          <w:p w14:paraId="701CA853" w14:textId="5F0D619C" w:rsidR="008F7C57" w:rsidRPr="00D87094" w:rsidRDefault="008F7C57" w:rsidP="00711385">
            <w:pPr>
              <w:jc w:val="center"/>
              <w:rPr>
                <w:bCs w:val="0"/>
              </w:rPr>
            </w:pPr>
          </w:p>
        </w:tc>
        <w:tc>
          <w:tcPr>
            <w:tcW w:w="2127" w:type="dxa"/>
            <w:vAlign w:val="center"/>
          </w:tcPr>
          <w:p w14:paraId="7433ABCC" w14:textId="77777777" w:rsidR="00711385" w:rsidRDefault="00711385" w:rsidP="00711385">
            <w:pPr>
              <w:jc w:val="left"/>
              <w:cnfStyle w:val="000000000000" w:firstRow="0" w:lastRow="0" w:firstColumn="0" w:lastColumn="0" w:oddVBand="0" w:evenVBand="0" w:oddHBand="0" w:evenHBand="0" w:firstRowFirstColumn="0" w:firstRowLastColumn="0" w:lastRowFirstColumn="0" w:lastRowLastColumn="0"/>
            </w:pPr>
          </w:p>
          <w:p w14:paraId="167267F3" w14:textId="2BD075C8" w:rsidR="008F7C57" w:rsidRDefault="008F7C57" w:rsidP="00711385">
            <w:pPr>
              <w:jc w:val="left"/>
              <w:cnfStyle w:val="000000000000" w:firstRow="0" w:lastRow="0" w:firstColumn="0" w:lastColumn="0" w:oddVBand="0" w:evenVBand="0" w:oddHBand="0" w:evenHBand="0" w:firstRowFirstColumn="0" w:firstRowLastColumn="0" w:lastRowFirstColumn="0" w:lastRowLastColumn="0"/>
            </w:pPr>
            <w:r>
              <w:t>Genero</w:t>
            </w:r>
          </w:p>
          <w:p w14:paraId="3538A545" w14:textId="77777777" w:rsidR="008F7C57" w:rsidRPr="001074C3" w:rsidRDefault="008F7C57" w:rsidP="00711385">
            <w:pPr>
              <w:jc w:val="left"/>
              <w:cnfStyle w:val="000000000000" w:firstRow="0" w:lastRow="0" w:firstColumn="0" w:lastColumn="0" w:oddVBand="0" w:evenVBand="0" w:oddHBand="0" w:evenHBand="0" w:firstRowFirstColumn="0" w:firstRowLastColumn="0" w:lastRowFirstColumn="0" w:lastRowLastColumn="0"/>
            </w:pPr>
          </w:p>
        </w:tc>
        <w:tc>
          <w:tcPr>
            <w:tcW w:w="2409" w:type="dxa"/>
            <w:vAlign w:val="center"/>
          </w:tcPr>
          <w:p w14:paraId="2D8C4235" w14:textId="4E2BA7B3" w:rsidR="008F7C57" w:rsidRDefault="00711385" w:rsidP="00711385">
            <w:pPr>
              <w:cnfStyle w:val="000000000000" w:firstRow="0" w:lastRow="0" w:firstColumn="0" w:lastColumn="0" w:oddVBand="0" w:evenVBand="0" w:oddHBand="0" w:evenHBand="0" w:firstRowFirstColumn="0" w:firstRowLastColumn="0" w:lastRowFirstColumn="0" w:lastRowLastColumn="0"/>
            </w:pPr>
            <w:r>
              <w:t>Género del estudiante (Femenino/Masculino)</w:t>
            </w:r>
          </w:p>
        </w:tc>
      </w:tr>
      <w:tr w:rsidR="008F7C57" w:rsidRPr="002760E9" w14:paraId="0F00493D" w14:textId="77777777" w:rsidTr="002E42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017FDB3A" w14:textId="089DD5A6" w:rsidR="008F7C57" w:rsidRPr="00D87094" w:rsidRDefault="008F7C57" w:rsidP="00711385">
            <w:pPr>
              <w:jc w:val="center"/>
              <w:rPr>
                <w:bCs w:val="0"/>
              </w:rPr>
            </w:pPr>
            <w:r>
              <w:rPr>
                <w:bCs w:val="0"/>
              </w:rPr>
              <w:t>5</w:t>
            </w:r>
          </w:p>
        </w:tc>
        <w:tc>
          <w:tcPr>
            <w:tcW w:w="2127" w:type="dxa"/>
            <w:tcBorders>
              <w:left w:val="none" w:sz="0" w:space="0" w:color="auto"/>
              <w:right w:val="none" w:sz="0" w:space="0" w:color="auto"/>
            </w:tcBorders>
            <w:vAlign w:val="center"/>
          </w:tcPr>
          <w:p w14:paraId="2109F0DA" w14:textId="77407AFD" w:rsidR="008F7C57" w:rsidRDefault="008F7C57" w:rsidP="00711385">
            <w:pPr>
              <w:jc w:val="left"/>
              <w:cnfStyle w:val="000000100000" w:firstRow="0" w:lastRow="0" w:firstColumn="0" w:lastColumn="0" w:oddVBand="0" w:evenVBand="0" w:oddHBand="1" w:evenHBand="0" w:firstRowFirstColumn="0" w:firstRowLastColumn="0" w:lastRowFirstColumn="0" w:lastRowLastColumn="0"/>
            </w:pPr>
            <w:r>
              <w:t>Estado</w:t>
            </w:r>
            <w:r w:rsidR="00D44506">
              <w:t>_C</w:t>
            </w:r>
            <w:r>
              <w:t>ivil</w:t>
            </w:r>
          </w:p>
        </w:tc>
        <w:tc>
          <w:tcPr>
            <w:tcW w:w="2409" w:type="dxa"/>
            <w:tcBorders>
              <w:left w:val="none" w:sz="0" w:space="0" w:color="auto"/>
              <w:right w:val="none" w:sz="0" w:space="0" w:color="auto"/>
            </w:tcBorders>
            <w:vAlign w:val="center"/>
          </w:tcPr>
          <w:p w14:paraId="3A97FE04" w14:textId="77777777" w:rsidR="00711385" w:rsidRDefault="00711385" w:rsidP="00711385">
            <w:pPr>
              <w:cnfStyle w:val="000000100000" w:firstRow="0" w:lastRow="0" w:firstColumn="0" w:lastColumn="0" w:oddVBand="0" w:evenVBand="0" w:oddHBand="1" w:evenHBand="0" w:firstRowFirstColumn="0" w:firstRowLastColumn="0" w:lastRowFirstColumn="0" w:lastRowLastColumn="0"/>
            </w:pPr>
          </w:p>
          <w:p w14:paraId="73F8B7DE" w14:textId="77777777" w:rsidR="008F7C57" w:rsidRDefault="006A5335" w:rsidP="00711385">
            <w:pPr>
              <w:cnfStyle w:val="000000100000" w:firstRow="0" w:lastRow="0" w:firstColumn="0" w:lastColumn="0" w:oddVBand="0" w:evenVBand="0" w:oddHBand="1" w:evenHBand="0" w:firstRowFirstColumn="0" w:firstRowLastColumn="0" w:lastRowFirstColumn="0" w:lastRowLastColumn="0"/>
            </w:pPr>
            <w:r>
              <w:t>Estado civil</w:t>
            </w:r>
            <w:r w:rsidR="00711385">
              <w:t xml:space="preserve"> del estudiante (Solter@, Casad@</w:t>
            </w:r>
            <w:r>
              <w:t xml:space="preserve">, Viudo, </w:t>
            </w:r>
            <w:r w:rsidR="00711385">
              <w:t>Unión Libre, Madre Soltera y Separad@</w:t>
            </w:r>
            <w:r>
              <w:t>)</w:t>
            </w:r>
          </w:p>
          <w:p w14:paraId="15699831" w14:textId="2808492C" w:rsidR="00711385" w:rsidRDefault="00711385" w:rsidP="00711385">
            <w:pPr>
              <w:cnfStyle w:val="000000100000" w:firstRow="0" w:lastRow="0" w:firstColumn="0" w:lastColumn="0" w:oddVBand="0" w:evenVBand="0" w:oddHBand="1" w:evenHBand="0" w:firstRowFirstColumn="0" w:firstRowLastColumn="0" w:lastRowFirstColumn="0" w:lastRowLastColumn="0"/>
            </w:pPr>
          </w:p>
        </w:tc>
      </w:tr>
      <w:tr w:rsidR="008F7C57" w:rsidRPr="002760E9" w14:paraId="46DB9192" w14:textId="77777777" w:rsidTr="002E425B">
        <w:trPr>
          <w:trHeight w:val="659"/>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10CDEA6" w14:textId="215B83E7" w:rsidR="008F7C57" w:rsidRPr="00D87094" w:rsidRDefault="008F7C57" w:rsidP="00711385">
            <w:pPr>
              <w:jc w:val="center"/>
              <w:rPr>
                <w:bCs w:val="0"/>
              </w:rPr>
            </w:pPr>
            <w:r>
              <w:rPr>
                <w:bCs w:val="0"/>
              </w:rPr>
              <w:lastRenderedPageBreak/>
              <w:t>6</w:t>
            </w:r>
          </w:p>
        </w:tc>
        <w:tc>
          <w:tcPr>
            <w:tcW w:w="2127" w:type="dxa"/>
            <w:vAlign w:val="center"/>
          </w:tcPr>
          <w:p w14:paraId="45C66D68" w14:textId="70B1510F" w:rsidR="008F7C57" w:rsidRDefault="008F7C57" w:rsidP="00711385">
            <w:pPr>
              <w:jc w:val="left"/>
              <w:cnfStyle w:val="000000000000" w:firstRow="0" w:lastRow="0" w:firstColumn="0" w:lastColumn="0" w:oddVBand="0" w:evenVBand="0" w:oddHBand="0" w:evenHBand="0" w:firstRowFirstColumn="0" w:firstRowLastColumn="0" w:lastRowFirstColumn="0" w:lastRowLastColumn="0"/>
            </w:pPr>
            <w:r>
              <w:t>Grupo</w:t>
            </w:r>
            <w:r w:rsidR="00D44506">
              <w:t>_E</w:t>
            </w:r>
            <w:r>
              <w:t>tnico</w:t>
            </w:r>
          </w:p>
        </w:tc>
        <w:tc>
          <w:tcPr>
            <w:tcW w:w="2409" w:type="dxa"/>
            <w:vAlign w:val="center"/>
          </w:tcPr>
          <w:p w14:paraId="0BA58BEB" w14:textId="77777777" w:rsidR="00711385" w:rsidRDefault="00711385" w:rsidP="00711385">
            <w:pPr>
              <w:cnfStyle w:val="000000000000" w:firstRow="0" w:lastRow="0" w:firstColumn="0" w:lastColumn="0" w:oddVBand="0" w:evenVBand="0" w:oddHBand="0" w:evenHBand="0" w:firstRowFirstColumn="0" w:firstRowLastColumn="0" w:lastRowFirstColumn="0" w:lastRowLastColumn="0"/>
            </w:pPr>
          </w:p>
          <w:p w14:paraId="3F553207" w14:textId="0F9ECEFF" w:rsidR="00711385" w:rsidRDefault="006A5335" w:rsidP="00C17951">
            <w:pPr>
              <w:cnfStyle w:val="000000000000" w:firstRow="0" w:lastRow="0" w:firstColumn="0" w:lastColumn="0" w:oddVBand="0" w:evenVBand="0" w:oddHBand="0" w:evenHBand="0" w:firstRowFirstColumn="0" w:firstRowLastColumn="0" w:lastRowFirstColumn="0" w:lastRowLastColumn="0"/>
            </w:pPr>
            <w:r>
              <w:t>Grupo étnico</w:t>
            </w:r>
            <w:r w:rsidR="00711385">
              <w:t xml:space="preserve"> al que pertenece el estudiante</w:t>
            </w:r>
            <w:r>
              <w:t xml:space="preserve"> si aplica (Negritudes, Pastos,</w:t>
            </w:r>
            <w:r w:rsidR="00711385">
              <w:t xml:space="preserve"> Achagua, Awa, Embera, Pastos, Pijaos, Wayuu, Yanacona</w:t>
            </w:r>
            <w:r>
              <w:t xml:space="preserve">) </w:t>
            </w:r>
          </w:p>
          <w:p w14:paraId="68600638" w14:textId="293A5ED7" w:rsidR="00F07E33" w:rsidRDefault="00F07E33" w:rsidP="00C17951">
            <w:pPr>
              <w:cnfStyle w:val="000000000000" w:firstRow="0" w:lastRow="0" w:firstColumn="0" w:lastColumn="0" w:oddVBand="0" w:evenVBand="0" w:oddHBand="0" w:evenHBand="0" w:firstRowFirstColumn="0" w:firstRowLastColumn="0" w:lastRowFirstColumn="0" w:lastRowLastColumn="0"/>
            </w:pPr>
          </w:p>
        </w:tc>
      </w:tr>
      <w:tr w:rsidR="008F7C57" w:rsidRPr="002760E9" w14:paraId="7D433FB0" w14:textId="77777777" w:rsidTr="002E425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4556C46C" w14:textId="3AF7D02F" w:rsidR="008F7C57" w:rsidRPr="00D87094" w:rsidRDefault="008F7C57" w:rsidP="00711385">
            <w:pPr>
              <w:jc w:val="center"/>
              <w:rPr>
                <w:bCs w:val="0"/>
              </w:rPr>
            </w:pPr>
            <w:r>
              <w:rPr>
                <w:bCs w:val="0"/>
              </w:rPr>
              <w:t>7</w:t>
            </w:r>
          </w:p>
        </w:tc>
        <w:tc>
          <w:tcPr>
            <w:tcW w:w="2127" w:type="dxa"/>
            <w:tcBorders>
              <w:left w:val="none" w:sz="0" w:space="0" w:color="auto"/>
              <w:right w:val="none" w:sz="0" w:space="0" w:color="auto"/>
            </w:tcBorders>
            <w:vAlign w:val="center"/>
          </w:tcPr>
          <w:p w14:paraId="2CBA2F70" w14:textId="41C95F15" w:rsidR="008F7C57" w:rsidRDefault="008F7C57" w:rsidP="00711385">
            <w:pPr>
              <w:jc w:val="left"/>
              <w:cnfStyle w:val="000000100000" w:firstRow="0" w:lastRow="0" w:firstColumn="0" w:lastColumn="0" w:oddVBand="0" w:evenVBand="0" w:oddHBand="1" w:evenHBand="0" w:firstRowFirstColumn="0" w:firstRowLastColumn="0" w:lastRowFirstColumn="0" w:lastRowLastColumn="0"/>
            </w:pPr>
            <w:r>
              <w:t>Victima</w:t>
            </w:r>
            <w:r w:rsidR="00D44506">
              <w:t>_</w:t>
            </w:r>
            <w:r>
              <w:t xml:space="preserve">Conflicto </w:t>
            </w:r>
          </w:p>
        </w:tc>
        <w:tc>
          <w:tcPr>
            <w:tcW w:w="2409" w:type="dxa"/>
            <w:tcBorders>
              <w:left w:val="none" w:sz="0" w:space="0" w:color="auto"/>
              <w:right w:val="none" w:sz="0" w:space="0" w:color="auto"/>
            </w:tcBorders>
            <w:vAlign w:val="center"/>
          </w:tcPr>
          <w:p w14:paraId="7DBAAB1C" w14:textId="14067FF5" w:rsidR="008F7C57" w:rsidRDefault="006A5335" w:rsidP="00711385">
            <w:pPr>
              <w:cnfStyle w:val="000000100000" w:firstRow="0" w:lastRow="0" w:firstColumn="0" w:lastColumn="0" w:oddVBand="0" w:evenVBand="0" w:oddHBand="1" w:evenHBand="0" w:firstRowFirstColumn="0" w:firstRowLastColumn="0" w:lastRowFirstColumn="0" w:lastRowLastColumn="0"/>
            </w:pPr>
            <w:r>
              <w:t xml:space="preserve">Si el estudiante </w:t>
            </w:r>
            <w:r w:rsidR="00711385">
              <w:t>es</w:t>
            </w:r>
            <w:r>
              <w:t xml:space="preserve"> v</w:t>
            </w:r>
            <w:r w:rsidR="00711385">
              <w:t>íctima del conflicto armado (Si/</w:t>
            </w:r>
            <w:r>
              <w:t>No)</w:t>
            </w:r>
          </w:p>
        </w:tc>
      </w:tr>
      <w:tr w:rsidR="008F7C57" w:rsidRPr="002760E9" w14:paraId="14EA0CE7" w14:textId="77777777" w:rsidTr="002E425B">
        <w:trPr>
          <w:trHeight w:val="546"/>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7C9F151" w14:textId="450013FA" w:rsidR="008F7C57" w:rsidRPr="00D87094" w:rsidRDefault="008F7C57" w:rsidP="00711385">
            <w:pPr>
              <w:jc w:val="center"/>
              <w:rPr>
                <w:bCs w:val="0"/>
              </w:rPr>
            </w:pPr>
            <w:r>
              <w:rPr>
                <w:bCs w:val="0"/>
              </w:rPr>
              <w:t>8</w:t>
            </w:r>
          </w:p>
        </w:tc>
        <w:tc>
          <w:tcPr>
            <w:tcW w:w="2127" w:type="dxa"/>
            <w:vAlign w:val="center"/>
          </w:tcPr>
          <w:p w14:paraId="393B6374" w14:textId="6B424402" w:rsidR="008F7C57" w:rsidRDefault="008F7C57" w:rsidP="00711385">
            <w:pPr>
              <w:jc w:val="left"/>
              <w:cnfStyle w:val="000000000000" w:firstRow="0" w:lastRow="0" w:firstColumn="0" w:lastColumn="0" w:oddVBand="0" w:evenVBand="0" w:oddHBand="0" w:evenHBand="0" w:firstRowFirstColumn="0" w:firstRowLastColumn="0" w:lastRowFirstColumn="0" w:lastRowLastColumn="0"/>
            </w:pPr>
            <w:r>
              <w:t>Es desplazado</w:t>
            </w:r>
          </w:p>
        </w:tc>
        <w:tc>
          <w:tcPr>
            <w:tcW w:w="2409" w:type="dxa"/>
            <w:vAlign w:val="center"/>
          </w:tcPr>
          <w:p w14:paraId="3663275E" w14:textId="69A58867" w:rsidR="008F7C57" w:rsidRDefault="00C90CA3" w:rsidP="00711385">
            <w:pPr>
              <w:cnfStyle w:val="000000000000" w:firstRow="0" w:lastRow="0" w:firstColumn="0" w:lastColumn="0" w:oddVBand="0" w:evenVBand="0" w:oddHBand="0" w:evenHBand="0" w:firstRowFirstColumn="0" w:firstRowLastColumn="0" w:lastRowFirstColumn="0" w:lastRowLastColumn="0"/>
            </w:pPr>
            <w:r>
              <w:t>Si e</w:t>
            </w:r>
            <w:r w:rsidR="00711385">
              <w:t>l</w:t>
            </w:r>
            <w:r>
              <w:t xml:space="preserve"> estudiante </w:t>
            </w:r>
            <w:r w:rsidR="00991202">
              <w:t>es desplazado (Si</w:t>
            </w:r>
            <w:r w:rsidR="00711385">
              <w:t>/</w:t>
            </w:r>
            <w:r w:rsidR="00991202">
              <w:t xml:space="preserve"> No) </w:t>
            </w:r>
          </w:p>
        </w:tc>
      </w:tr>
      <w:tr w:rsidR="008F7C57" w:rsidRPr="002760E9" w14:paraId="0C5502B4" w14:textId="77777777" w:rsidTr="002E425B">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774CA1F6" w14:textId="379EC2BF" w:rsidR="008F7C57" w:rsidRPr="00D87094" w:rsidRDefault="008F7C57" w:rsidP="00711385">
            <w:pPr>
              <w:jc w:val="center"/>
              <w:rPr>
                <w:bCs w:val="0"/>
              </w:rPr>
            </w:pPr>
            <w:r>
              <w:rPr>
                <w:bCs w:val="0"/>
              </w:rPr>
              <w:t>9</w:t>
            </w:r>
          </w:p>
        </w:tc>
        <w:tc>
          <w:tcPr>
            <w:tcW w:w="2127" w:type="dxa"/>
            <w:tcBorders>
              <w:left w:val="none" w:sz="0" w:space="0" w:color="auto"/>
              <w:right w:val="none" w:sz="0" w:space="0" w:color="auto"/>
            </w:tcBorders>
            <w:vAlign w:val="center"/>
          </w:tcPr>
          <w:p w14:paraId="51EE4690" w14:textId="6837FB15" w:rsidR="008F7C57" w:rsidRDefault="008F7C57" w:rsidP="00711385">
            <w:pPr>
              <w:jc w:val="left"/>
              <w:cnfStyle w:val="000000100000" w:firstRow="0" w:lastRow="0" w:firstColumn="0" w:lastColumn="0" w:oddVBand="0" w:evenVBand="0" w:oddHBand="1" w:evenHBand="0" w:firstRowFirstColumn="0" w:firstRowLastColumn="0" w:lastRowFirstColumn="0" w:lastRowLastColumn="0"/>
            </w:pPr>
            <w:r>
              <w:t>Es Discapacitado</w:t>
            </w:r>
          </w:p>
        </w:tc>
        <w:tc>
          <w:tcPr>
            <w:tcW w:w="2409" w:type="dxa"/>
            <w:tcBorders>
              <w:left w:val="none" w:sz="0" w:space="0" w:color="auto"/>
              <w:right w:val="none" w:sz="0" w:space="0" w:color="auto"/>
            </w:tcBorders>
            <w:vAlign w:val="center"/>
          </w:tcPr>
          <w:p w14:paraId="3D15E73E" w14:textId="212CE557" w:rsidR="008F7C57" w:rsidRDefault="00991202" w:rsidP="00711385">
            <w:pPr>
              <w:cnfStyle w:val="000000100000" w:firstRow="0" w:lastRow="0" w:firstColumn="0" w:lastColumn="0" w:oddVBand="0" w:evenVBand="0" w:oddHBand="1" w:evenHBand="0" w:firstRowFirstColumn="0" w:firstRowLastColumn="0" w:lastRowFirstColumn="0" w:lastRowLastColumn="0"/>
            </w:pPr>
            <w:r>
              <w:t>Si el e</w:t>
            </w:r>
            <w:r w:rsidR="00711385">
              <w:t>studiante es discapacitado (Si/</w:t>
            </w:r>
            <w:r>
              <w:t>No)</w:t>
            </w:r>
          </w:p>
        </w:tc>
      </w:tr>
      <w:tr w:rsidR="008F7C57" w:rsidRPr="002760E9" w14:paraId="53AB5834" w14:textId="77777777" w:rsidTr="002E425B">
        <w:trPr>
          <w:trHeight w:val="659"/>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418D948" w14:textId="325C1F86" w:rsidR="008F7C57" w:rsidRPr="00D87094" w:rsidRDefault="008F7C57" w:rsidP="00711385">
            <w:pPr>
              <w:jc w:val="center"/>
              <w:rPr>
                <w:bCs w:val="0"/>
              </w:rPr>
            </w:pPr>
            <w:r>
              <w:rPr>
                <w:bCs w:val="0"/>
              </w:rPr>
              <w:t>10</w:t>
            </w:r>
          </w:p>
        </w:tc>
        <w:tc>
          <w:tcPr>
            <w:tcW w:w="2127" w:type="dxa"/>
            <w:vAlign w:val="center"/>
          </w:tcPr>
          <w:p w14:paraId="28548283" w14:textId="7297D642" w:rsidR="008F7C57" w:rsidRDefault="008F7C57" w:rsidP="00711385">
            <w:pPr>
              <w:jc w:val="left"/>
              <w:cnfStyle w:val="000000000000" w:firstRow="0" w:lastRow="0" w:firstColumn="0" w:lastColumn="0" w:oddVBand="0" w:evenVBand="0" w:oddHBand="0" w:evenHBand="0" w:firstRowFirstColumn="0" w:firstRowLastColumn="0" w:lastRowFirstColumn="0" w:lastRowLastColumn="0"/>
            </w:pPr>
            <w:r>
              <w:t>Nombre</w:t>
            </w:r>
            <w:r w:rsidR="00D44506">
              <w:t>_</w:t>
            </w:r>
            <w:r>
              <w:t>Discapacidad</w:t>
            </w:r>
          </w:p>
        </w:tc>
        <w:tc>
          <w:tcPr>
            <w:tcW w:w="2409" w:type="dxa"/>
            <w:vAlign w:val="center"/>
          </w:tcPr>
          <w:p w14:paraId="4D1FAFE2" w14:textId="27C9EB33" w:rsidR="008F7C57" w:rsidRDefault="00991202" w:rsidP="00711385">
            <w:pPr>
              <w:cnfStyle w:val="000000000000" w:firstRow="0" w:lastRow="0" w:firstColumn="0" w:lastColumn="0" w:oddVBand="0" w:evenVBand="0" w:oddHBand="0" w:evenHBand="0" w:firstRowFirstColumn="0" w:firstRowLastColumn="0" w:lastRowFirstColumn="0" w:lastRowLastColumn="0"/>
            </w:pPr>
            <w:r>
              <w:t>Nombre de la discapacidad del estudiante si aplica</w:t>
            </w:r>
          </w:p>
        </w:tc>
      </w:tr>
      <w:tr w:rsidR="00BC732B" w:rsidRPr="002760E9" w14:paraId="40F8B48A" w14:textId="77777777" w:rsidTr="002E425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133095B3" w14:textId="3CB88821" w:rsidR="00BC732B" w:rsidRDefault="004E1540" w:rsidP="00711385">
            <w:pPr>
              <w:jc w:val="center"/>
              <w:rPr>
                <w:bCs w:val="0"/>
              </w:rPr>
            </w:pPr>
            <w:r>
              <w:rPr>
                <w:bCs w:val="0"/>
              </w:rPr>
              <w:t>11</w:t>
            </w:r>
          </w:p>
        </w:tc>
        <w:tc>
          <w:tcPr>
            <w:tcW w:w="2127" w:type="dxa"/>
            <w:tcBorders>
              <w:left w:val="none" w:sz="0" w:space="0" w:color="auto"/>
              <w:right w:val="none" w:sz="0" w:space="0" w:color="auto"/>
            </w:tcBorders>
            <w:vAlign w:val="center"/>
          </w:tcPr>
          <w:p w14:paraId="49EBAE19" w14:textId="7609EDCC" w:rsidR="00BC732B" w:rsidRDefault="00FA399F" w:rsidP="00711385">
            <w:pPr>
              <w:jc w:val="left"/>
              <w:cnfStyle w:val="000000100000" w:firstRow="0" w:lastRow="0" w:firstColumn="0" w:lastColumn="0" w:oddVBand="0" w:evenVBand="0" w:oddHBand="1" w:evenHBand="0" w:firstRowFirstColumn="0" w:firstRowLastColumn="0" w:lastRowFirstColumn="0" w:lastRowLastColumn="0"/>
            </w:pPr>
            <w:r>
              <w:t>Estrato</w:t>
            </w:r>
            <w:r w:rsidR="00D44506">
              <w:t>_</w:t>
            </w:r>
            <w:r>
              <w:t>Socioeconómico</w:t>
            </w:r>
          </w:p>
        </w:tc>
        <w:tc>
          <w:tcPr>
            <w:tcW w:w="2409" w:type="dxa"/>
            <w:tcBorders>
              <w:left w:val="none" w:sz="0" w:space="0" w:color="auto"/>
              <w:right w:val="none" w:sz="0" w:space="0" w:color="auto"/>
            </w:tcBorders>
            <w:vAlign w:val="center"/>
          </w:tcPr>
          <w:p w14:paraId="7182C627" w14:textId="4494FF17" w:rsidR="00BC732B" w:rsidRDefault="00991202" w:rsidP="00711385">
            <w:pPr>
              <w:cnfStyle w:val="000000100000" w:firstRow="0" w:lastRow="0" w:firstColumn="0" w:lastColumn="0" w:oddVBand="0" w:evenVBand="0" w:oddHBand="1" w:evenHBand="0" w:firstRowFirstColumn="0" w:firstRowLastColumn="0" w:lastRowFirstColumn="0" w:lastRowLastColumn="0"/>
            </w:pPr>
            <w:r>
              <w:t>Estrato socioeconómico al que pertenece el estudiante</w:t>
            </w:r>
          </w:p>
        </w:tc>
      </w:tr>
      <w:tr w:rsidR="00BC732B" w:rsidRPr="002760E9" w14:paraId="4BB0F9B1" w14:textId="77777777" w:rsidTr="002E425B">
        <w:trPr>
          <w:trHeight w:val="659"/>
        </w:trPr>
        <w:tc>
          <w:tcPr>
            <w:cnfStyle w:val="001000000000" w:firstRow="0" w:lastRow="0" w:firstColumn="1" w:lastColumn="0" w:oddVBand="0" w:evenVBand="0" w:oddHBand="0" w:evenHBand="0" w:firstRowFirstColumn="0" w:firstRowLastColumn="0" w:lastRowFirstColumn="0" w:lastRowLastColumn="0"/>
            <w:tcW w:w="425" w:type="dxa"/>
            <w:vAlign w:val="center"/>
          </w:tcPr>
          <w:p w14:paraId="242568FF" w14:textId="7C234D0F" w:rsidR="00BC732B" w:rsidRDefault="004E1540" w:rsidP="00711385">
            <w:pPr>
              <w:jc w:val="center"/>
              <w:rPr>
                <w:bCs w:val="0"/>
              </w:rPr>
            </w:pPr>
            <w:r>
              <w:rPr>
                <w:bCs w:val="0"/>
              </w:rPr>
              <w:t>12</w:t>
            </w:r>
          </w:p>
        </w:tc>
        <w:tc>
          <w:tcPr>
            <w:tcW w:w="2127" w:type="dxa"/>
            <w:vAlign w:val="center"/>
          </w:tcPr>
          <w:p w14:paraId="4A39B423" w14:textId="14797A42" w:rsidR="00BC732B" w:rsidRDefault="00FA399F" w:rsidP="00711385">
            <w:pPr>
              <w:jc w:val="left"/>
              <w:cnfStyle w:val="000000000000" w:firstRow="0" w:lastRow="0" w:firstColumn="0" w:lastColumn="0" w:oddVBand="0" w:evenVBand="0" w:oddHBand="0" w:evenHBand="0" w:firstRowFirstColumn="0" w:firstRowLastColumn="0" w:lastRowFirstColumn="0" w:lastRowLastColumn="0"/>
            </w:pPr>
            <w:r>
              <w:t>Régimen</w:t>
            </w:r>
            <w:r w:rsidR="00D44506">
              <w:t>_</w:t>
            </w:r>
            <w:r>
              <w:t xml:space="preserve">salud </w:t>
            </w:r>
          </w:p>
        </w:tc>
        <w:tc>
          <w:tcPr>
            <w:tcW w:w="2409" w:type="dxa"/>
            <w:vAlign w:val="center"/>
          </w:tcPr>
          <w:p w14:paraId="5266EF81" w14:textId="77777777" w:rsidR="00711385" w:rsidRDefault="00711385" w:rsidP="00711385">
            <w:pPr>
              <w:cnfStyle w:val="000000000000" w:firstRow="0" w:lastRow="0" w:firstColumn="0" w:lastColumn="0" w:oddVBand="0" w:evenVBand="0" w:oddHBand="0" w:evenHBand="0" w:firstRowFirstColumn="0" w:firstRowLastColumn="0" w:lastRowFirstColumn="0" w:lastRowLastColumn="0"/>
            </w:pPr>
          </w:p>
          <w:p w14:paraId="51FF0AD8" w14:textId="77777777" w:rsidR="00BC732B" w:rsidRDefault="00991202" w:rsidP="00711385">
            <w:pPr>
              <w:cnfStyle w:val="000000000000" w:firstRow="0" w:lastRow="0" w:firstColumn="0" w:lastColumn="0" w:oddVBand="0" w:evenVBand="0" w:oddHBand="0" w:evenHBand="0" w:firstRowFirstColumn="0" w:firstRowLastColumn="0" w:lastRowFirstColumn="0" w:lastRowLastColumn="0"/>
            </w:pPr>
            <w:r>
              <w:t>Régimen de salud del estudiante (Contributo o subsidiado)</w:t>
            </w:r>
          </w:p>
          <w:p w14:paraId="22C070B8" w14:textId="1EA2386D" w:rsidR="00711385" w:rsidRDefault="00711385" w:rsidP="00711385">
            <w:pPr>
              <w:cnfStyle w:val="000000000000" w:firstRow="0" w:lastRow="0" w:firstColumn="0" w:lastColumn="0" w:oddVBand="0" w:evenVBand="0" w:oddHBand="0" w:evenHBand="0" w:firstRowFirstColumn="0" w:firstRowLastColumn="0" w:lastRowFirstColumn="0" w:lastRowLastColumn="0"/>
            </w:pPr>
          </w:p>
        </w:tc>
      </w:tr>
      <w:tr w:rsidR="00BC732B" w:rsidRPr="002760E9" w14:paraId="50781A70" w14:textId="77777777" w:rsidTr="002E425B">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633DBD0E" w14:textId="3DDB20E6" w:rsidR="00BC732B" w:rsidRDefault="004E1540" w:rsidP="00711385">
            <w:pPr>
              <w:jc w:val="center"/>
              <w:rPr>
                <w:bCs w:val="0"/>
              </w:rPr>
            </w:pPr>
            <w:r>
              <w:rPr>
                <w:bCs w:val="0"/>
              </w:rPr>
              <w:t>13</w:t>
            </w:r>
          </w:p>
        </w:tc>
        <w:tc>
          <w:tcPr>
            <w:tcW w:w="2127" w:type="dxa"/>
            <w:tcBorders>
              <w:left w:val="none" w:sz="0" w:space="0" w:color="auto"/>
              <w:right w:val="none" w:sz="0" w:space="0" w:color="auto"/>
            </w:tcBorders>
            <w:vAlign w:val="center"/>
          </w:tcPr>
          <w:p w14:paraId="528AB4F3" w14:textId="0091D9A1" w:rsidR="00BC732B" w:rsidRDefault="001B234B" w:rsidP="00711385">
            <w:pPr>
              <w:jc w:val="left"/>
              <w:cnfStyle w:val="000000100000" w:firstRow="0" w:lastRow="0" w:firstColumn="0" w:lastColumn="0" w:oddVBand="0" w:evenVBand="0" w:oddHBand="1" w:evenHBand="0" w:firstRowFirstColumn="0" w:firstRowLastColumn="0" w:lastRowFirstColumn="0" w:lastRowLastColumn="0"/>
            </w:pPr>
            <w:r>
              <w:t>Categoría</w:t>
            </w:r>
            <w:r w:rsidR="00D44506">
              <w:t>_</w:t>
            </w:r>
            <w:r>
              <w:t>Sisbén</w:t>
            </w:r>
          </w:p>
        </w:tc>
        <w:tc>
          <w:tcPr>
            <w:tcW w:w="2409" w:type="dxa"/>
            <w:tcBorders>
              <w:left w:val="none" w:sz="0" w:space="0" w:color="auto"/>
              <w:right w:val="none" w:sz="0" w:space="0" w:color="auto"/>
            </w:tcBorders>
            <w:vAlign w:val="center"/>
          </w:tcPr>
          <w:p w14:paraId="2E4CB993" w14:textId="085E70E4" w:rsidR="00BC732B" w:rsidRDefault="00777952" w:rsidP="00711385">
            <w:pPr>
              <w:cnfStyle w:val="000000100000" w:firstRow="0" w:lastRow="0" w:firstColumn="0" w:lastColumn="0" w:oddVBand="0" w:evenVBand="0" w:oddHBand="1" w:evenHBand="0" w:firstRowFirstColumn="0" w:firstRowLastColumn="0" w:lastRowFirstColumn="0" w:lastRowLastColumn="0"/>
            </w:pPr>
            <w:r>
              <w:t xml:space="preserve">Categoría del Sisbén del estudiante </w:t>
            </w:r>
          </w:p>
        </w:tc>
      </w:tr>
      <w:tr w:rsidR="00BC732B" w:rsidRPr="002760E9" w14:paraId="0C22C7A5" w14:textId="77777777" w:rsidTr="002E425B">
        <w:trPr>
          <w:trHeight w:val="659"/>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E7D1562" w14:textId="03414EE8" w:rsidR="00BC732B" w:rsidRDefault="004E1540" w:rsidP="00711385">
            <w:pPr>
              <w:jc w:val="center"/>
              <w:rPr>
                <w:bCs w:val="0"/>
              </w:rPr>
            </w:pPr>
            <w:r>
              <w:rPr>
                <w:bCs w:val="0"/>
              </w:rPr>
              <w:t>14</w:t>
            </w:r>
          </w:p>
        </w:tc>
        <w:tc>
          <w:tcPr>
            <w:tcW w:w="2127" w:type="dxa"/>
            <w:vAlign w:val="center"/>
          </w:tcPr>
          <w:p w14:paraId="4FAA3741" w14:textId="514564DA" w:rsidR="00BC732B" w:rsidRDefault="0009528F" w:rsidP="00711385">
            <w:pPr>
              <w:jc w:val="left"/>
              <w:cnfStyle w:val="000000000000" w:firstRow="0" w:lastRow="0" w:firstColumn="0" w:lastColumn="0" w:oddVBand="0" w:evenVBand="0" w:oddHBand="0" w:evenHBand="0" w:firstRowFirstColumn="0" w:firstRowLastColumn="0" w:lastRowFirstColumn="0" w:lastRowLastColumn="0"/>
            </w:pPr>
            <w:r>
              <w:t>Cant</w:t>
            </w:r>
            <w:r w:rsidR="00D44506">
              <w:t>_</w:t>
            </w:r>
            <w:r>
              <w:t>grupo</w:t>
            </w:r>
            <w:r w:rsidR="00D44506">
              <w:t>_</w:t>
            </w:r>
            <w:r>
              <w:t>familiar</w:t>
            </w:r>
          </w:p>
        </w:tc>
        <w:tc>
          <w:tcPr>
            <w:tcW w:w="2409" w:type="dxa"/>
            <w:vAlign w:val="center"/>
          </w:tcPr>
          <w:p w14:paraId="404FD849" w14:textId="77777777" w:rsidR="00711385" w:rsidRDefault="00711385" w:rsidP="00711385">
            <w:pPr>
              <w:cnfStyle w:val="000000000000" w:firstRow="0" w:lastRow="0" w:firstColumn="0" w:lastColumn="0" w:oddVBand="0" w:evenVBand="0" w:oddHBand="0" w:evenHBand="0" w:firstRowFirstColumn="0" w:firstRowLastColumn="0" w:lastRowFirstColumn="0" w:lastRowLastColumn="0"/>
            </w:pPr>
          </w:p>
          <w:p w14:paraId="52293DDD" w14:textId="03BA14ED" w:rsidR="00BC732B" w:rsidRDefault="008C0649" w:rsidP="00711385">
            <w:pPr>
              <w:cnfStyle w:val="000000000000" w:firstRow="0" w:lastRow="0" w:firstColumn="0" w:lastColumn="0" w:oddVBand="0" w:evenVBand="0" w:oddHBand="0" w:evenHBand="0" w:firstRowFirstColumn="0" w:firstRowLastColumn="0" w:lastRowFirstColumn="0" w:lastRowLastColumn="0"/>
            </w:pPr>
            <w:r>
              <w:t>Número</w:t>
            </w:r>
            <w:r w:rsidR="00777952">
              <w:t xml:space="preserve"> de persona</w:t>
            </w:r>
            <w:r w:rsidR="00180E52">
              <w:t>s</w:t>
            </w:r>
            <w:r w:rsidR="00777952">
              <w:t xml:space="preserve"> por el que esta conformado la familia del estudiante </w:t>
            </w:r>
          </w:p>
          <w:p w14:paraId="50168CC2" w14:textId="3A867C7F" w:rsidR="00711385" w:rsidRDefault="00711385" w:rsidP="00711385">
            <w:pPr>
              <w:cnfStyle w:val="000000000000" w:firstRow="0" w:lastRow="0" w:firstColumn="0" w:lastColumn="0" w:oddVBand="0" w:evenVBand="0" w:oddHBand="0" w:evenHBand="0" w:firstRowFirstColumn="0" w:firstRowLastColumn="0" w:lastRowFirstColumn="0" w:lastRowLastColumn="0"/>
            </w:pPr>
          </w:p>
        </w:tc>
      </w:tr>
      <w:tr w:rsidR="00BC732B" w:rsidRPr="002760E9" w14:paraId="22EA0E9E" w14:textId="77777777" w:rsidTr="002E425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2130CE52" w14:textId="00224F1C" w:rsidR="00BC732B" w:rsidRDefault="004E1540" w:rsidP="00711385">
            <w:pPr>
              <w:jc w:val="center"/>
              <w:rPr>
                <w:bCs w:val="0"/>
              </w:rPr>
            </w:pPr>
            <w:r>
              <w:rPr>
                <w:bCs w:val="0"/>
              </w:rPr>
              <w:t>15</w:t>
            </w:r>
          </w:p>
        </w:tc>
        <w:tc>
          <w:tcPr>
            <w:tcW w:w="2127" w:type="dxa"/>
            <w:tcBorders>
              <w:left w:val="none" w:sz="0" w:space="0" w:color="auto"/>
              <w:right w:val="none" w:sz="0" w:space="0" w:color="auto"/>
            </w:tcBorders>
            <w:vAlign w:val="center"/>
          </w:tcPr>
          <w:p w14:paraId="6867DD4E" w14:textId="522CFD52" w:rsidR="00BC732B" w:rsidRDefault="0009528F" w:rsidP="00711385">
            <w:pPr>
              <w:jc w:val="left"/>
              <w:cnfStyle w:val="000000100000" w:firstRow="0" w:lastRow="0" w:firstColumn="0" w:lastColumn="0" w:oddVBand="0" w:evenVBand="0" w:oddHBand="1" w:evenHBand="0" w:firstRowFirstColumn="0" w:firstRowLastColumn="0" w:lastRowFirstColumn="0" w:lastRowLastColumn="0"/>
            </w:pPr>
            <w:r>
              <w:t>N</w:t>
            </w:r>
            <w:r w:rsidR="00D44506">
              <w:t>u</w:t>
            </w:r>
            <w:r>
              <w:t>cleo</w:t>
            </w:r>
            <w:r w:rsidR="00D44506">
              <w:t>_</w:t>
            </w:r>
            <w:r>
              <w:t xml:space="preserve">familiar </w:t>
            </w:r>
          </w:p>
        </w:tc>
        <w:tc>
          <w:tcPr>
            <w:tcW w:w="2409" w:type="dxa"/>
            <w:tcBorders>
              <w:left w:val="none" w:sz="0" w:space="0" w:color="auto"/>
              <w:right w:val="none" w:sz="0" w:space="0" w:color="auto"/>
            </w:tcBorders>
            <w:vAlign w:val="center"/>
          </w:tcPr>
          <w:p w14:paraId="13371CDB" w14:textId="77777777" w:rsidR="00711385" w:rsidRDefault="00711385" w:rsidP="00711385">
            <w:pPr>
              <w:cnfStyle w:val="000000100000" w:firstRow="0" w:lastRow="0" w:firstColumn="0" w:lastColumn="0" w:oddVBand="0" w:evenVBand="0" w:oddHBand="1" w:evenHBand="0" w:firstRowFirstColumn="0" w:firstRowLastColumn="0" w:lastRowFirstColumn="0" w:lastRowLastColumn="0"/>
            </w:pPr>
          </w:p>
          <w:p w14:paraId="445AC1AB" w14:textId="3F10541D" w:rsidR="00BC732B" w:rsidRDefault="00777952" w:rsidP="00711385">
            <w:pPr>
              <w:cnfStyle w:val="000000100000" w:firstRow="0" w:lastRow="0" w:firstColumn="0" w:lastColumn="0" w:oddVBand="0" w:evenVBand="0" w:oddHBand="1" w:evenHBand="0" w:firstRowFirstColumn="0" w:firstRowLastColumn="0" w:lastRowFirstColumn="0" w:lastRowLastColumn="0"/>
            </w:pPr>
            <w:r>
              <w:t xml:space="preserve">Núcleo por el que esta conformado su familia </w:t>
            </w:r>
            <w:r w:rsidR="008C0649">
              <w:t>(Alguno</w:t>
            </w:r>
            <w:r w:rsidR="00711385">
              <w:t xml:space="preserve"> de sus padres, Dos padres y hermanos, Hermanos o familiares, Solo, Solo sus dos padres, Sus hijos, Espos@ o compañer</w:t>
            </w:r>
            <w:r w:rsidR="00180E52">
              <w:t>@</w:t>
            </w:r>
            <w:r w:rsidR="00711385">
              <w:t>, Sus hijos)</w:t>
            </w:r>
          </w:p>
          <w:p w14:paraId="73A1D80B" w14:textId="404BDE3A" w:rsidR="00711385" w:rsidRDefault="00711385" w:rsidP="00711385">
            <w:pPr>
              <w:cnfStyle w:val="000000100000" w:firstRow="0" w:lastRow="0" w:firstColumn="0" w:lastColumn="0" w:oddVBand="0" w:evenVBand="0" w:oddHBand="1" w:evenHBand="0" w:firstRowFirstColumn="0" w:firstRowLastColumn="0" w:lastRowFirstColumn="0" w:lastRowLastColumn="0"/>
            </w:pPr>
          </w:p>
        </w:tc>
      </w:tr>
      <w:tr w:rsidR="00BC732B" w:rsidRPr="002760E9" w14:paraId="5499FB84" w14:textId="77777777" w:rsidTr="002E425B">
        <w:trPr>
          <w:trHeight w:val="659"/>
        </w:trPr>
        <w:tc>
          <w:tcPr>
            <w:cnfStyle w:val="001000000000" w:firstRow="0" w:lastRow="0" w:firstColumn="1" w:lastColumn="0" w:oddVBand="0" w:evenVBand="0" w:oddHBand="0" w:evenHBand="0" w:firstRowFirstColumn="0" w:firstRowLastColumn="0" w:lastRowFirstColumn="0" w:lastRowLastColumn="0"/>
            <w:tcW w:w="425" w:type="dxa"/>
            <w:vAlign w:val="center"/>
          </w:tcPr>
          <w:p w14:paraId="73584732" w14:textId="6C1E5FA7" w:rsidR="00BC732B" w:rsidRDefault="00D44506" w:rsidP="00711385">
            <w:pPr>
              <w:jc w:val="center"/>
              <w:rPr>
                <w:bCs w:val="0"/>
              </w:rPr>
            </w:pPr>
            <w:r>
              <w:rPr>
                <w:bCs w:val="0"/>
              </w:rPr>
              <w:t>16</w:t>
            </w:r>
          </w:p>
        </w:tc>
        <w:tc>
          <w:tcPr>
            <w:tcW w:w="2127" w:type="dxa"/>
            <w:vAlign w:val="center"/>
          </w:tcPr>
          <w:p w14:paraId="1CB04805" w14:textId="29CD8C36" w:rsidR="00BC732B" w:rsidRDefault="00D44506" w:rsidP="00711385">
            <w:pPr>
              <w:jc w:val="left"/>
              <w:cnfStyle w:val="000000000000" w:firstRow="0" w:lastRow="0" w:firstColumn="0" w:lastColumn="0" w:oddVBand="0" w:evenVBand="0" w:oddHBand="0" w:evenHBand="0" w:firstRowFirstColumn="0" w:firstRowLastColumn="0" w:lastRowFirstColumn="0" w:lastRowLastColumn="0"/>
            </w:pPr>
            <w:r>
              <w:t>Aporta_Economicamente</w:t>
            </w:r>
          </w:p>
        </w:tc>
        <w:tc>
          <w:tcPr>
            <w:tcW w:w="2409" w:type="dxa"/>
            <w:vAlign w:val="center"/>
          </w:tcPr>
          <w:p w14:paraId="31C7AF39" w14:textId="77A18C8A" w:rsidR="00BC732B" w:rsidRDefault="003B1A2E" w:rsidP="002E425B">
            <w:pPr>
              <w:cnfStyle w:val="000000000000" w:firstRow="0" w:lastRow="0" w:firstColumn="0" w:lastColumn="0" w:oddVBand="0" w:evenVBand="0" w:oddHBand="0" w:evenHBand="0" w:firstRowFirstColumn="0" w:firstRowLastColumn="0" w:lastRowFirstColumn="0" w:lastRowLastColumn="0"/>
            </w:pPr>
            <w:r>
              <w:t xml:space="preserve">Si aporta </w:t>
            </w:r>
            <w:r w:rsidR="002E425B">
              <w:t>económicamente a la familia (Si/</w:t>
            </w:r>
            <w:r>
              <w:t>No)</w:t>
            </w:r>
          </w:p>
        </w:tc>
      </w:tr>
      <w:tr w:rsidR="00BC732B" w:rsidRPr="002760E9" w14:paraId="6241897E" w14:textId="77777777" w:rsidTr="002E425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030C89F6" w14:textId="432ABEEF" w:rsidR="00BC732B" w:rsidRDefault="00D44506" w:rsidP="00711385">
            <w:pPr>
              <w:jc w:val="center"/>
              <w:rPr>
                <w:bCs w:val="0"/>
              </w:rPr>
            </w:pPr>
            <w:r>
              <w:rPr>
                <w:bCs w:val="0"/>
              </w:rPr>
              <w:t>17</w:t>
            </w:r>
          </w:p>
        </w:tc>
        <w:tc>
          <w:tcPr>
            <w:tcW w:w="2127" w:type="dxa"/>
            <w:tcBorders>
              <w:left w:val="none" w:sz="0" w:space="0" w:color="auto"/>
              <w:right w:val="none" w:sz="0" w:space="0" w:color="auto"/>
            </w:tcBorders>
            <w:vAlign w:val="center"/>
          </w:tcPr>
          <w:p w14:paraId="131548CF" w14:textId="2768529E" w:rsidR="00BC732B" w:rsidRDefault="00D44506" w:rsidP="00711385">
            <w:pPr>
              <w:jc w:val="left"/>
              <w:cnfStyle w:val="000000100000" w:firstRow="0" w:lastRow="0" w:firstColumn="0" w:lastColumn="0" w:oddVBand="0" w:evenVBand="0" w:oddHBand="1" w:evenHBand="0" w:firstRowFirstColumn="0" w:firstRowLastColumn="0" w:lastRowFirstColumn="0" w:lastRowLastColumn="0"/>
            </w:pPr>
            <w:r>
              <w:t>Cantidad_Ingresos</w:t>
            </w:r>
          </w:p>
        </w:tc>
        <w:tc>
          <w:tcPr>
            <w:tcW w:w="2409" w:type="dxa"/>
            <w:tcBorders>
              <w:left w:val="none" w:sz="0" w:space="0" w:color="auto"/>
              <w:right w:val="none" w:sz="0" w:space="0" w:color="auto"/>
            </w:tcBorders>
            <w:vAlign w:val="center"/>
          </w:tcPr>
          <w:p w14:paraId="3296E7A6" w14:textId="49CABEEB" w:rsidR="00BC732B" w:rsidRDefault="003B1A2E" w:rsidP="002E425B">
            <w:pPr>
              <w:cnfStyle w:val="000000100000" w:firstRow="0" w:lastRow="0" w:firstColumn="0" w:lastColumn="0" w:oddVBand="0" w:evenVBand="0" w:oddHBand="1" w:evenHBand="0" w:firstRowFirstColumn="0" w:firstRowLastColumn="0" w:lastRowFirstColumn="0" w:lastRowLastColumn="0"/>
            </w:pPr>
            <w:r>
              <w:t>Cantidad de ingresos del estudiante en salarios mínimos</w:t>
            </w:r>
          </w:p>
        </w:tc>
      </w:tr>
      <w:tr w:rsidR="00BC732B" w:rsidRPr="002760E9" w14:paraId="22A8749B" w14:textId="77777777" w:rsidTr="002E425B">
        <w:trPr>
          <w:trHeight w:val="659"/>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5B0D59F" w14:textId="54EA28B9" w:rsidR="00BC732B" w:rsidRDefault="00D44506" w:rsidP="00711385">
            <w:pPr>
              <w:jc w:val="center"/>
              <w:rPr>
                <w:bCs w:val="0"/>
              </w:rPr>
            </w:pPr>
            <w:r>
              <w:rPr>
                <w:bCs w:val="0"/>
              </w:rPr>
              <w:t>18</w:t>
            </w:r>
          </w:p>
        </w:tc>
        <w:tc>
          <w:tcPr>
            <w:tcW w:w="2127" w:type="dxa"/>
            <w:vAlign w:val="center"/>
          </w:tcPr>
          <w:p w14:paraId="4C0014E5" w14:textId="3D8EB6A3" w:rsidR="00BC732B" w:rsidRDefault="00D44506" w:rsidP="00711385">
            <w:pPr>
              <w:jc w:val="left"/>
              <w:cnfStyle w:val="000000000000" w:firstRow="0" w:lastRow="0" w:firstColumn="0" w:lastColumn="0" w:oddVBand="0" w:evenVBand="0" w:oddHBand="0" w:evenHBand="0" w:firstRowFirstColumn="0" w:firstRowLastColumn="0" w:lastRowFirstColumn="0" w:lastRowLastColumn="0"/>
            </w:pPr>
            <w:r>
              <w:t>Fuente_financiación</w:t>
            </w:r>
          </w:p>
        </w:tc>
        <w:tc>
          <w:tcPr>
            <w:tcW w:w="2409" w:type="dxa"/>
            <w:vAlign w:val="center"/>
          </w:tcPr>
          <w:p w14:paraId="3A2E70C1" w14:textId="2F97AE4E" w:rsidR="00BC732B" w:rsidRDefault="00BA2088" w:rsidP="002E425B">
            <w:pPr>
              <w:cnfStyle w:val="000000000000" w:firstRow="0" w:lastRow="0" w:firstColumn="0" w:lastColumn="0" w:oddVBand="0" w:evenVBand="0" w:oddHBand="0" w:evenHBand="0" w:firstRowFirstColumn="0" w:firstRowLastColumn="0" w:lastRowFirstColumn="0" w:lastRowLastColumn="0"/>
            </w:pPr>
            <w:r>
              <w:t>Fuente por la cual</w:t>
            </w:r>
            <w:r w:rsidR="002E425B">
              <w:t xml:space="preserve"> financia sus estudiaos (Beca, Padres, Ingresos Personales, Entidades Financieras, Icetex, Espos@ o compañer@</w:t>
            </w:r>
            <w:r>
              <w:t>)</w:t>
            </w:r>
          </w:p>
        </w:tc>
      </w:tr>
      <w:tr w:rsidR="00D44506" w:rsidRPr="002760E9" w14:paraId="5924AB8B" w14:textId="77777777" w:rsidTr="002E425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0E36A327" w14:textId="0F10FA2C" w:rsidR="00D44506" w:rsidRDefault="00D44506" w:rsidP="00711385">
            <w:pPr>
              <w:jc w:val="center"/>
              <w:rPr>
                <w:bCs w:val="0"/>
              </w:rPr>
            </w:pPr>
            <w:r>
              <w:rPr>
                <w:bCs w:val="0"/>
              </w:rPr>
              <w:t>19</w:t>
            </w:r>
          </w:p>
        </w:tc>
        <w:tc>
          <w:tcPr>
            <w:tcW w:w="2127" w:type="dxa"/>
            <w:tcBorders>
              <w:left w:val="none" w:sz="0" w:space="0" w:color="auto"/>
              <w:right w:val="none" w:sz="0" w:space="0" w:color="auto"/>
            </w:tcBorders>
            <w:vAlign w:val="center"/>
          </w:tcPr>
          <w:p w14:paraId="611DD5C0" w14:textId="69221BED" w:rsidR="00D44506" w:rsidRDefault="00D44506" w:rsidP="00711385">
            <w:pPr>
              <w:jc w:val="left"/>
              <w:cnfStyle w:val="000000100000" w:firstRow="0" w:lastRow="0" w:firstColumn="0" w:lastColumn="0" w:oddVBand="0" w:evenVBand="0" w:oddHBand="1" w:evenHBand="0" w:firstRowFirstColumn="0" w:firstRowLastColumn="0" w:lastRowFirstColumn="0" w:lastRowLastColumn="0"/>
            </w:pPr>
            <w:r>
              <w:t>Labora</w:t>
            </w:r>
          </w:p>
        </w:tc>
        <w:tc>
          <w:tcPr>
            <w:tcW w:w="2409" w:type="dxa"/>
            <w:tcBorders>
              <w:left w:val="none" w:sz="0" w:space="0" w:color="auto"/>
              <w:right w:val="none" w:sz="0" w:space="0" w:color="auto"/>
            </w:tcBorders>
            <w:vAlign w:val="center"/>
          </w:tcPr>
          <w:p w14:paraId="509E04A2" w14:textId="213DD6D2" w:rsidR="00D44506" w:rsidRDefault="001B03C9" w:rsidP="002E425B">
            <w:pPr>
              <w:cnfStyle w:val="000000100000" w:firstRow="0" w:lastRow="0" w:firstColumn="0" w:lastColumn="0" w:oddVBand="0" w:evenVBand="0" w:oddHBand="1" w:evenHBand="0" w:firstRowFirstColumn="0" w:firstRowLastColumn="0" w:lastRowFirstColumn="0" w:lastRowLastColumn="0"/>
            </w:pPr>
            <w:r>
              <w:t>Si</w:t>
            </w:r>
            <w:r w:rsidR="002E425B">
              <w:t xml:space="preserve"> el estudiante</w:t>
            </w:r>
            <w:r w:rsidR="00180E52">
              <w:t xml:space="preserve"> labora o no</w:t>
            </w:r>
            <w:r w:rsidR="002E425B">
              <w:t xml:space="preserve"> (S</w:t>
            </w:r>
            <w:r w:rsidR="00180E52">
              <w:t>i</w:t>
            </w:r>
            <w:r w:rsidR="002E425B">
              <w:t xml:space="preserve"> /</w:t>
            </w:r>
            <w:r>
              <w:t>No)</w:t>
            </w:r>
          </w:p>
        </w:tc>
      </w:tr>
      <w:tr w:rsidR="00D44506" w:rsidRPr="002760E9" w14:paraId="7F3D1A79" w14:textId="77777777" w:rsidTr="002E425B">
        <w:trPr>
          <w:trHeight w:val="659"/>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941198B" w14:textId="084030AC" w:rsidR="00D44506" w:rsidRDefault="00D44506" w:rsidP="00711385">
            <w:pPr>
              <w:jc w:val="center"/>
              <w:rPr>
                <w:bCs w:val="0"/>
              </w:rPr>
            </w:pPr>
            <w:r>
              <w:rPr>
                <w:bCs w:val="0"/>
              </w:rPr>
              <w:t>20</w:t>
            </w:r>
          </w:p>
        </w:tc>
        <w:tc>
          <w:tcPr>
            <w:tcW w:w="2127" w:type="dxa"/>
            <w:vAlign w:val="center"/>
          </w:tcPr>
          <w:p w14:paraId="717DB240" w14:textId="7EB847D3" w:rsidR="00D44506" w:rsidRDefault="00D44506" w:rsidP="00711385">
            <w:pPr>
              <w:jc w:val="left"/>
              <w:cnfStyle w:val="000000000000" w:firstRow="0" w:lastRow="0" w:firstColumn="0" w:lastColumn="0" w:oddVBand="0" w:evenVBand="0" w:oddHBand="0" w:evenHBand="0" w:firstRowFirstColumn="0" w:firstRowLastColumn="0" w:lastRowFirstColumn="0" w:lastRowLastColumn="0"/>
            </w:pPr>
            <w:r>
              <w:t>Nombre_Institucion</w:t>
            </w:r>
          </w:p>
        </w:tc>
        <w:tc>
          <w:tcPr>
            <w:tcW w:w="2409" w:type="dxa"/>
            <w:vAlign w:val="center"/>
          </w:tcPr>
          <w:p w14:paraId="7D0EBBE0" w14:textId="77777777" w:rsidR="002E425B" w:rsidRDefault="002E425B" w:rsidP="002E425B">
            <w:pPr>
              <w:cnfStyle w:val="000000000000" w:firstRow="0" w:lastRow="0" w:firstColumn="0" w:lastColumn="0" w:oddVBand="0" w:evenVBand="0" w:oddHBand="0" w:evenHBand="0" w:firstRowFirstColumn="0" w:firstRowLastColumn="0" w:lastRowFirstColumn="0" w:lastRowLastColumn="0"/>
            </w:pPr>
          </w:p>
          <w:p w14:paraId="394A7BA2" w14:textId="77777777" w:rsidR="00D44506" w:rsidRDefault="001B03C9" w:rsidP="002E425B">
            <w:pPr>
              <w:cnfStyle w:val="000000000000" w:firstRow="0" w:lastRow="0" w:firstColumn="0" w:lastColumn="0" w:oddVBand="0" w:evenVBand="0" w:oddHBand="0" w:evenHBand="0" w:firstRowFirstColumn="0" w:firstRowLastColumn="0" w:lastRowFirstColumn="0" w:lastRowLastColumn="0"/>
            </w:pPr>
            <w:r>
              <w:t>Nombre de la institución donde termino sus estudios de bachiller</w:t>
            </w:r>
          </w:p>
          <w:p w14:paraId="7E2C2966" w14:textId="4DA7CDBF" w:rsidR="002E425B" w:rsidRDefault="002E425B" w:rsidP="002E425B">
            <w:pPr>
              <w:cnfStyle w:val="000000000000" w:firstRow="0" w:lastRow="0" w:firstColumn="0" w:lastColumn="0" w:oddVBand="0" w:evenVBand="0" w:oddHBand="0" w:evenHBand="0" w:firstRowFirstColumn="0" w:firstRowLastColumn="0" w:lastRowFirstColumn="0" w:lastRowLastColumn="0"/>
            </w:pPr>
          </w:p>
        </w:tc>
      </w:tr>
      <w:tr w:rsidR="00D44506" w:rsidRPr="002760E9" w14:paraId="0F8A955F" w14:textId="77777777" w:rsidTr="002E425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6B0E40B1" w14:textId="13664145" w:rsidR="00D44506" w:rsidRDefault="00D44506" w:rsidP="00711385">
            <w:pPr>
              <w:jc w:val="center"/>
              <w:rPr>
                <w:bCs w:val="0"/>
              </w:rPr>
            </w:pPr>
            <w:r>
              <w:rPr>
                <w:bCs w:val="0"/>
              </w:rPr>
              <w:lastRenderedPageBreak/>
              <w:t>21</w:t>
            </w:r>
          </w:p>
        </w:tc>
        <w:tc>
          <w:tcPr>
            <w:tcW w:w="2127" w:type="dxa"/>
            <w:tcBorders>
              <w:left w:val="none" w:sz="0" w:space="0" w:color="auto"/>
              <w:right w:val="none" w:sz="0" w:space="0" w:color="auto"/>
            </w:tcBorders>
            <w:vAlign w:val="center"/>
          </w:tcPr>
          <w:p w14:paraId="1CD4B892" w14:textId="10F9D43B" w:rsidR="00D44506" w:rsidRDefault="00D44506" w:rsidP="00711385">
            <w:pPr>
              <w:jc w:val="left"/>
              <w:cnfStyle w:val="000000100000" w:firstRow="0" w:lastRow="0" w:firstColumn="0" w:lastColumn="0" w:oddVBand="0" w:evenVBand="0" w:oddHBand="1" w:evenHBand="0" w:firstRowFirstColumn="0" w:firstRowLastColumn="0" w:lastRowFirstColumn="0" w:lastRowLastColumn="0"/>
            </w:pPr>
            <w:r>
              <w:t>Inst_Naturaleza</w:t>
            </w:r>
          </w:p>
        </w:tc>
        <w:tc>
          <w:tcPr>
            <w:tcW w:w="2409" w:type="dxa"/>
            <w:tcBorders>
              <w:left w:val="none" w:sz="0" w:space="0" w:color="auto"/>
              <w:right w:val="none" w:sz="0" w:space="0" w:color="auto"/>
            </w:tcBorders>
            <w:vAlign w:val="center"/>
          </w:tcPr>
          <w:p w14:paraId="7975C80B" w14:textId="77777777" w:rsidR="002E425B" w:rsidRDefault="002E425B" w:rsidP="002E425B">
            <w:pPr>
              <w:cnfStyle w:val="000000100000" w:firstRow="0" w:lastRow="0" w:firstColumn="0" w:lastColumn="0" w:oddVBand="0" w:evenVBand="0" w:oddHBand="1" w:evenHBand="0" w:firstRowFirstColumn="0" w:firstRowLastColumn="0" w:lastRowFirstColumn="0" w:lastRowLastColumn="0"/>
            </w:pPr>
          </w:p>
          <w:p w14:paraId="3E96F98C" w14:textId="77777777" w:rsidR="002E425B" w:rsidRDefault="001B03C9" w:rsidP="00C17951">
            <w:pPr>
              <w:cnfStyle w:val="000000100000" w:firstRow="0" w:lastRow="0" w:firstColumn="0" w:lastColumn="0" w:oddVBand="0" w:evenVBand="0" w:oddHBand="1" w:evenHBand="0" w:firstRowFirstColumn="0" w:firstRowLastColumn="0" w:lastRowFirstColumn="0" w:lastRowLastColumn="0"/>
            </w:pPr>
            <w:r>
              <w:t>Natura</w:t>
            </w:r>
            <w:r w:rsidR="002E425B">
              <w:t xml:space="preserve">leza de la institución </w:t>
            </w:r>
            <w:r w:rsidR="002E425B" w:rsidRPr="002E425B">
              <w:t>donde termino sus estudios de bachiller</w:t>
            </w:r>
            <w:r w:rsidR="002E425B">
              <w:t xml:space="preserve"> (Publica /</w:t>
            </w:r>
            <w:r>
              <w:t xml:space="preserve"> Privada)</w:t>
            </w:r>
          </w:p>
          <w:p w14:paraId="40F041C2" w14:textId="77777777" w:rsidR="00C17951" w:rsidRDefault="00C17951" w:rsidP="00C17951">
            <w:pPr>
              <w:cnfStyle w:val="000000100000" w:firstRow="0" w:lastRow="0" w:firstColumn="0" w:lastColumn="0" w:oddVBand="0" w:evenVBand="0" w:oddHBand="1" w:evenHBand="0" w:firstRowFirstColumn="0" w:firstRowLastColumn="0" w:lastRowFirstColumn="0" w:lastRowLastColumn="0"/>
            </w:pPr>
          </w:p>
          <w:p w14:paraId="27B96CAB" w14:textId="07D431C0" w:rsidR="00C17951" w:rsidRDefault="00C17951" w:rsidP="00C17951">
            <w:pPr>
              <w:cnfStyle w:val="000000100000" w:firstRow="0" w:lastRow="0" w:firstColumn="0" w:lastColumn="0" w:oddVBand="0" w:evenVBand="0" w:oddHBand="1" w:evenHBand="0" w:firstRowFirstColumn="0" w:firstRowLastColumn="0" w:lastRowFirstColumn="0" w:lastRowLastColumn="0"/>
            </w:pPr>
          </w:p>
        </w:tc>
      </w:tr>
      <w:tr w:rsidR="00D44506" w:rsidRPr="002760E9" w14:paraId="1D36D229" w14:textId="77777777" w:rsidTr="002E425B">
        <w:trPr>
          <w:trHeight w:val="546"/>
        </w:trPr>
        <w:tc>
          <w:tcPr>
            <w:cnfStyle w:val="001000000000" w:firstRow="0" w:lastRow="0" w:firstColumn="1" w:lastColumn="0" w:oddVBand="0" w:evenVBand="0" w:oddHBand="0" w:evenHBand="0" w:firstRowFirstColumn="0" w:firstRowLastColumn="0" w:lastRowFirstColumn="0" w:lastRowLastColumn="0"/>
            <w:tcW w:w="425" w:type="dxa"/>
            <w:vAlign w:val="center"/>
          </w:tcPr>
          <w:p w14:paraId="49C4F2B4" w14:textId="6A0F4769" w:rsidR="00D44506" w:rsidRDefault="00D44506" w:rsidP="00711385">
            <w:pPr>
              <w:jc w:val="center"/>
              <w:rPr>
                <w:bCs w:val="0"/>
              </w:rPr>
            </w:pPr>
            <w:r>
              <w:rPr>
                <w:bCs w:val="0"/>
              </w:rPr>
              <w:t>22</w:t>
            </w:r>
          </w:p>
        </w:tc>
        <w:tc>
          <w:tcPr>
            <w:tcW w:w="2127" w:type="dxa"/>
            <w:vAlign w:val="center"/>
          </w:tcPr>
          <w:p w14:paraId="239FAD7F" w14:textId="1AFC40C1" w:rsidR="00D44506" w:rsidRDefault="00D44506" w:rsidP="00711385">
            <w:pPr>
              <w:jc w:val="left"/>
              <w:cnfStyle w:val="000000000000" w:firstRow="0" w:lastRow="0" w:firstColumn="0" w:lastColumn="0" w:oddVBand="0" w:evenVBand="0" w:oddHBand="0" w:evenHBand="0" w:firstRowFirstColumn="0" w:firstRowLastColumn="0" w:lastRowFirstColumn="0" w:lastRowLastColumn="0"/>
            </w:pPr>
            <w:r>
              <w:t>Municipio_Institucion</w:t>
            </w:r>
          </w:p>
        </w:tc>
        <w:tc>
          <w:tcPr>
            <w:tcW w:w="2409" w:type="dxa"/>
            <w:vAlign w:val="center"/>
          </w:tcPr>
          <w:p w14:paraId="1E393949" w14:textId="77777777" w:rsidR="002E425B" w:rsidRDefault="002E425B" w:rsidP="002E425B">
            <w:pPr>
              <w:cnfStyle w:val="000000000000" w:firstRow="0" w:lastRow="0" w:firstColumn="0" w:lastColumn="0" w:oddVBand="0" w:evenVBand="0" w:oddHBand="0" w:evenHBand="0" w:firstRowFirstColumn="0" w:firstRowLastColumn="0" w:lastRowFirstColumn="0" w:lastRowLastColumn="0"/>
            </w:pPr>
          </w:p>
          <w:p w14:paraId="145776F8" w14:textId="77777777" w:rsidR="00D44506" w:rsidRDefault="001B03C9" w:rsidP="002E425B">
            <w:pPr>
              <w:cnfStyle w:val="000000000000" w:firstRow="0" w:lastRow="0" w:firstColumn="0" w:lastColumn="0" w:oddVBand="0" w:evenVBand="0" w:oddHBand="0" w:evenHBand="0" w:firstRowFirstColumn="0" w:firstRowLastColumn="0" w:lastRowFirstColumn="0" w:lastRowLastColumn="0"/>
            </w:pPr>
            <w:r>
              <w:t xml:space="preserve">Municipio donde está ubicada la institución </w:t>
            </w:r>
            <w:r w:rsidR="002E425B" w:rsidRPr="002E425B">
              <w:t>donde termino sus estudios de bachiller</w:t>
            </w:r>
          </w:p>
          <w:p w14:paraId="3FCFAD44" w14:textId="2C18EDA6" w:rsidR="002E425B" w:rsidRDefault="002E425B" w:rsidP="002E425B">
            <w:pPr>
              <w:cnfStyle w:val="000000000000" w:firstRow="0" w:lastRow="0" w:firstColumn="0" w:lastColumn="0" w:oddVBand="0" w:evenVBand="0" w:oddHBand="0" w:evenHBand="0" w:firstRowFirstColumn="0" w:firstRowLastColumn="0" w:lastRowFirstColumn="0" w:lastRowLastColumn="0"/>
            </w:pPr>
          </w:p>
        </w:tc>
      </w:tr>
      <w:tr w:rsidR="00D44506" w:rsidRPr="002760E9" w14:paraId="68BC2A51" w14:textId="77777777" w:rsidTr="002E425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right w:val="none" w:sz="0" w:space="0" w:color="auto"/>
            </w:tcBorders>
            <w:vAlign w:val="center"/>
          </w:tcPr>
          <w:p w14:paraId="00F9FBCE" w14:textId="462148DC" w:rsidR="00D44506" w:rsidRDefault="00D44506" w:rsidP="00711385">
            <w:pPr>
              <w:jc w:val="center"/>
              <w:rPr>
                <w:bCs w:val="0"/>
              </w:rPr>
            </w:pPr>
            <w:r>
              <w:rPr>
                <w:bCs w:val="0"/>
              </w:rPr>
              <w:t>23</w:t>
            </w:r>
          </w:p>
        </w:tc>
        <w:tc>
          <w:tcPr>
            <w:tcW w:w="2127" w:type="dxa"/>
            <w:tcBorders>
              <w:left w:val="none" w:sz="0" w:space="0" w:color="auto"/>
              <w:right w:val="none" w:sz="0" w:space="0" w:color="auto"/>
            </w:tcBorders>
            <w:vAlign w:val="center"/>
          </w:tcPr>
          <w:p w14:paraId="113DD04D" w14:textId="0FEBCE5B" w:rsidR="00D44506" w:rsidRDefault="00D44506" w:rsidP="00711385">
            <w:pPr>
              <w:jc w:val="left"/>
              <w:cnfStyle w:val="000000100000" w:firstRow="0" w:lastRow="0" w:firstColumn="0" w:lastColumn="0" w:oddVBand="0" w:evenVBand="0" w:oddHBand="1" w:evenHBand="0" w:firstRowFirstColumn="0" w:firstRowLastColumn="0" w:lastRowFirstColumn="0" w:lastRowLastColumn="0"/>
            </w:pPr>
            <w:r>
              <w:t>Departamente_Institucion</w:t>
            </w:r>
          </w:p>
        </w:tc>
        <w:tc>
          <w:tcPr>
            <w:tcW w:w="2409" w:type="dxa"/>
            <w:tcBorders>
              <w:left w:val="none" w:sz="0" w:space="0" w:color="auto"/>
              <w:right w:val="none" w:sz="0" w:space="0" w:color="auto"/>
            </w:tcBorders>
            <w:vAlign w:val="center"/>
          </w:tcPr>
          <w:p w14:paraId="7A7BCC93" w14:textId="77777777" w:rsidR="002E425B" w:rsidRDefault="002E425B" w:rsidP="002E425B">
            <w:pPr>
              <w:cnfStyle w:val="000000100000" w:firstRow="0" w:lastRow="0" w:firstColumn="0" w:lastColumn="0" w:oddVBand="0" w:evenVBand="0" w:oddHBand="1" w:evenHBand="0" w:firstRowFirstColumn="0" w:firstRowLastColumn="0" w:lastRowFirstColumn="0" w:lastRowLastColumn="0"/>
            </w:pPr>
          </w:p>
          <w:p w14:paraId="7A64245A" w14:textId="77777777" w:rsidR="00D44506" w:rsidRDefault="001B03C9" w:rsidP="002E425B">
            <w:pPr>
              <w:cnfStyle w:val="000000100000" w:firstRow="0" w:lastRow="0" w:firstColumn="0" w:lastColumn="0" w:oddVBand="0" w:evenVBand="0" w:oddHBand="1" w:evenHBand="0" w:firstRowFirstColumn="0" w:firstRowLastColumn="0" w:lastRowFirstColumn="0" w:lastRowLastColumn="0"/>
            </w:pPr>
            <w:r>
              <w:t>Departamento donde está ubicada la institución</w:t>
            </w:r>
            <w:r w:rsidR="002E425B">
              <w:t xml:space="preserve"> </w:t>
            </w:r>
            <w:r w:rsidR="002E425B" w:rsidRPr="002E425B">
              <w:t>donde termino sus estudios de bachiller</w:t>
            </w:r>
          </w:p>
          <w:p w14:paraId="0B6CD1E0" w14:textId="4790EF4D" w:rsidR="002E425B" w:rsidRDefault="002E425B" w:rsidP="002E425B">
            <w:pPr>
              <w:cnfStyle w:val="000000100000" w:firstRow="0" w:lastRow="0" w:firstColumn="0" w:lastColumn="0" w:oddVBand="0" w:evenVBand="0" w:oddHBand="1" w:evenHBand="0" w:firstRowFirstColumn="0" w:firstRowLastColumn="0" w:lastRowFirstColumn="0" w:lastRowLastColumn="0"/>
            </w:pPr>
          </w:p>
        </w:tc>
      </w:tr>
    </w:tbl>
    <w:p w14:paraId="52A35998" w14:textId="022E79FC" w:rsidR="009B08ED" w:rsidRDefault="009B08ED" w:rsidP="004E6CC7">
      <w:pPr>
        <w:rPr>
          <w:sz w:val="20"/>
        </w:rPr>
      </w:pPr>
    </w:p>
    <w:p w14:paraId="4C0A63DB" w14:textId="35677F75" w:rsidR="002254EA" w:rsidRDefault="002E425B" w:rsidP="004E6CC7">
      <w:pPr>
        <w:rPr>
          <w:sz w:val="20"/>
          <w:lang w:val="es-ES_tradnl"/>
        </w:rPr>
      </w:pPr>
      <w:r w:rsidRPr="000223A1">
        <w:rPr>
          <w:sz w:val="20"/>
          <w:szCs w:val="20"/>
          <w:lang w:val="es-ES_tradnl"/>
        </w:rPr>
        <w:t xml:space="preserve">En la </w:t>
      </w:r>
      <w:r w:rsidR="000223A1" w:rsidRPr="000223A1">
        <w:rPr>
          <w:b/>
          <w:i/>
          <w:sz w:val="20"/>
          <w:szCs w:val="20"/>
          <w:lang w:val="es-ES_tradnl"/>
        </w:rPr>
        <w:fldChar w:fldCharType="begin"/>
      </w:r>
      <w:r w:rsidR="000223A1" w:rsidRPr="000223A1">
        <w:rPr>
          <w:b/>
          <w:i/>
          <w:sz w:val="20"/>
          <w:szCs w:val="20"/>
          <w:lang w:val="es-ES_tradnl"/>
        </w:rPr>
        <w:instrText xml:space="preserve"> REF _Ref506477584 \h  \* MERGEFORMAT </w:instrText>
      </w:r>
      <w:r w:rsidR="000223A1" w:rsidRPr="000223A1">
        <w:rPr>
          <w:b/>
          <w:i/>
          <w:sz w:val="20"/>
          <w:szCs w:val="20"/>
          <w:lang w:val="es-ES_tradnl"/>
        </w:rPr>
      </w:r>
      <w:r w:rsidR="000223A1" w:rsidRPr="000223A1">
        <w:rPr>
          <w:b/>
          <w:i/>
          <w:sz w:val="20"/>
          <w:szCs w:val="20"/>
          <w:lang w:val="es-ES_tradnl"/>
        </w:rPr>
        <w:fldChar w:fldCharType="separate"/>
      </w:r>
      <w:r w:rsidR="000223A1" w:rsidRPr="000223A1">
        <w:rPr>
          <w:b/>
          <w:i/>
          <w:sz w:val="20"/>
          <w:szCs w:val="20"/>
        </w:rPr>
        <w:t xml:space="preserve">Tabla </w:t>
      </w:r>
      <w:r w:rsidR="000223A1" w:rsidRPr="000223A1">
        <w:rPr>
          <w:b/>
          <w:i/>
          <w:noProof/>
          <w:sz w:val="20"/>
          <w:szCs w:val="20"/>
        </w:rPr>
        <w:t>3</w:t>
      </w:r>
      <w:r w:rsidR="000223A1" w:rsidRPr="000223A1">
        <w:rPr>
          <w:b/>
          <w:i/>
          <w:sz w:val="20"/>
          <w:szCs w:val="20"/>
          <w:lang w:val="es-ES_tradnl"/>
        </w:rPr>
        <w:fldChar w:fldCharType="end"/>
      </w:r>
      <w:r w:rsidRPr="000223A1">
        <w:rPr>
          <w:sz w:val="20"/>
          <w:szCs w:val="20"/>
          <w:lang w:val="es-ES_tradnl"/>
        </w:rPr>
        <w:t xml:space="preserve"> se</w:t>
      </w:r>
      <w:r w:rsidRPr="002E425B">
        <w:rPr>
          <w:sz w:val="20"/>
          <w:lang w:val="es-ES_tradnl"/>
        </w:rPr>
        <w:t xml:space="preserve"> detallan los atributos que se seleccionaron para el análisis en referencia al repositorio </w:t>
      </w:r>
      <w:r w:rsidRPr="002E425B">
        <w:rPr>
          <w:b/>
          <w:i/>
          <w:sz w:val="20"/>
          <w:lang w:val="es-ES_tradnl"/>
        </w:rPr>
        <w:t>REP02</w:t>
      </w:r>
      <w:r w:rsidRPr="002E425B">
        <w:rPr>
          <w:sz w:val="20"/>
          <w:lang w:val="es-ES_tradnl"/>
        </w:rPr>
        <w:t>:</w:t>
      </w:r>
    </w:p>
    <w:p w14:paraId="5A87CA99" w14:textId="77777777" w:rsidR="002E425B" w:rsidRPr="00507BC9" w:rsidRDefault="002E425B" w:rsidP="004E6CC7">
      <w:pPr>
        <w:rPr>
          <w:szCs w:val="18"/>
          <w:lang w:val="es-ES_tradnl"/>
        </w:rPr>
      </w:pPr>
    </w:p>
    <w:p w14:paraId="163D2F42" w14:textId="0C08350F" w:rsidR="000223A1" w:rsidRPr="00507BC9" w:rsidRDefault="000223A1" w:rsidP="000223A1">
      <w:pPr>
        <w:pStyle w:val="Epgrafe"/>
        <w:keepNext/>
        <w:jc w:val="center"/>
        <w:rPr>
          <w:color w:val="auto"/>
        </w:rPr>
      </w:pPr>
      <w:bookmarkStart w:id="8" w:name="_Ref506477584"/>
      <w:r w:rsidRPr="00507BC9">
        <w:rPr>
          <w:b/>
          <w:color w:val="auto"/>
        </w:rPr>
        <w:t xml:space="preserve">Tabla </w:t>
      </w:r>
      <w:r w:rsidRPr="00507BC9">
        <w:rPr>
          <w:b/>
          <w:color w:val="auto"/>
        </w:rPr>
        <w:fldChar w:fldCharType="begin"/>
      </w:r>
      <w:r w:rsidRPr="00507BC9">
        <w:rPr>
          <w:b/>
          <w:color w:val="auto"/>
        </w:rPr>
        <w:instrText xml:space="preserve"> SEQ Tabla \* ARABIC </w:instrText>
      </w:r>
      <w:r w:rsidRPr="00507BC9">
        <w:rPr>
          <w:b/>
          <w:color w:val="auto"/>
        </w:rPr>
        <w:fldChar w:fldCharType="separate"/>
      </w:r>
      <w:r w:rsidR="00E34797" w:rsidRPr="00507BC9">
        <w:rPr>
          <w:b/>
          <w:noProof/>
          <w:color w:val="auto"/>
        </w:rPr>
        <w:t>3</w:t>
      </w:r>
      <w:r w:rsidRPr="00507BC9">
        <w:rPr>
          <w:b/>
          <w:color w:val="auto"/>
        </w:rPr>
        <w:fldChar w:fldCharType="end"/>
      </w:r>
      <w:bookmarkEnd w:id="8"/>
      <w:r w:rsidRPr="00507BC9">
        <w:rPr>
          <w:color w:val="auto"/>
        </w:rPr>
        <w:t xml:space="preserve"> </w:t>
      </w:r>
      <w:r w:rsidR="00044AB6" w:rsidRPr="00507BC9">
        <w:rPr>
          <w:color w:val="auto"/>
        </w:rPr>
        <w:t>Descripción de los a</w:t>
      </w:r>
      <w:r w:rsidRPr="00507BC9">
        <w:rPr>
          <w:color w:val="auto"/>
        </w:rPr>
        <w:t xml:space="preserve">tributos </w:t>
      </w:r>
      <w:r w:rsidR="00044AB6" w:rsidRPr="00507BC9">
        <w:rPr>
          <w:color w:val="auto"/>
        </w:rPr>
        <w:t xml:space="preserve">del repositorio: </w:t>
      </w:r>
      <w:r w:rsidRPr="00507BC9">
        <w:rPr>
          <w:color w:val="auto"/>
        </w:rPr>
        <w:t>REP02</w:t>
      </w:r>
    </w:p>
    <w:tbl>
      <w:tblPr>
        <w:tblStyle w:val="Sombreadoclaro"/>
        <w:tblW w:w="4961" w:type="dxa"/>
        <w:tblInd w:w="250" w:type="dxa"/>
        <w:tblLayout w:type="fixed"/>
        <w:tblLook w:val="04A0" w:firstRow="1" w:lastRow="0" w:firstColumn="1" w:lastColumn="0" w:noHBand="0" w:noVBand="1"/>
      </w:tblPr>
      <w:tblGrid>
        <w:gridCol w:w="425"/>
        <w:gridCol w:w="2127"/>
        <w:gridCol w:w="2409"/>
      </w:tblGrid>
      <w:tr w:rsidR="002254EA" w:rsidRPr="002760E9" w14:paraId="5EAD8EB3" w14:textId="77777777" w:rsidTr="006A09D3">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5" w:type="dxa"/>
            <w:tcBorders>
              <w:left w:val="single" w:sz="4" w:space="0" w:color="auto"/>
              <w:right w:val="single" w:sz="4" w:space="0" w:color="auto"/>
            </w:tcBorders>
            <w:vAlign w:val="center"/>
          </w:tcPr>
          <w:p w14:paraId="296718C9" w14:textId="77777777" w:rsidR="002254EA" w:rsidRPr="000B5B71" w:rsidRDefault="002254EA" w:rsidP="009B63F6">
            <w:pPr>
              <w:jc w:val="center"/>
              <w:rPr>
                <w:bCs w:val="0"/>
                <w:color w:val="FFFFFF"/>
                <w:sz w:val="16"/>
              </w:rPr>
            </w:pPr>
            <w:r w:rsidRPr="000B5B71">
              <w:rPr>
                <w:sz w:val="16"/>
              </w:rPr>
              <w:t>N°</w:t>
            </w:r>
          </w:p>
        </w:tc>
        <w:tc>
          <w:tcPr>
            <w:tcW w:w="2127" w:type="dxa"/>
            <w:tcBorders>
              <w:left w:val="single" w:sz="4" w:space="0" w:color="auto"/>
              <w:right w:val="single" w:sz="4" w:space="0" w:color="auto"/>
            </w:tcBorders>
          </w:tcPr>
          <w:p w14:paraId="732EB188" w14:textId="77777777" w:rsidR="002254EA" w:rsidRPr="000B5B71" w:rsidRDefault="002254EA" w:rsidP="009B63F6">
            <w:pPr>
              <w:jc w:val="center"/>
              <w:cnfStyle w:val="100000000000" w:firstRow="1" w:lastRow="0" w:firstColumn="0" w:lastColumn="0" w:oddVBand="0" w:evenVBand="0" w:oddHBand="0" w:evenHBand="0" w:firstRowFirstColumn="0" w:firstRowLastColumn="0" w:lastRowFirstColumn="0" w:lastRowLastColumn="0"/>
              <w:rPr>
                <w:bCs w:val="0"/>
                <w:color w:val="FFFFFF"/>
                <w:sz w:val="16"/>
              </w:rPr>
            </w:pPr>
            <w:r w:rsidRPr="000B5B71">
              <w:rPr>
                <w:bCs w:val="0"/>
                <w:sz w:val="16"/>
              </w:rPr>
              <w:t>ATRIBUTO</w:t>
            </w:r>
          </w:p>
        </w:tc>
        <w:tc>
          <w:tcPr>
            <w:tcW w:w="2409" w:type="dxa"/>
            <w:tcBorders>
              <w:left w:val="single" w:sz="4" w:space="0" w:color="auto"/>
              <w:right w:val="single" w:sz="4" w:space="0" w:color="auto"/>
            </w:tcBorders>
          </w:tcPr>
          <w:p w14:paraId="615D986E" w14:textId="77777777" w:rsidR="002254EA" w:rsidRPr="000B5B71" w:rsidRDefault="002254EA" w:rsidP="009B63F6">
            <w:pPr>
              <w:jc w:val="center"/>
              <w:cnfStyle w:val="100000000000" w:firstRow="1" w:lastRow="0" w:firstColumn="0" w:lastColumn="0" w:oddVBand="0" w:evenVBand="0" w:oddHBand="0" w:evenHBand="0" w:firstRowFirstColumn="0" w:firstRowLastColumn="0" w:lastRowFirstColumn="0" w:lastRowLastColumn="0"/>
              <w:rPr>
                <w:bCs w:val="0"/>
                <w:sz w:val="16"/>
              </w:rPr>
            </w:pPr>
            <w:r w:rsidRPr="000B5B71">
              <w:rPr>
                <w:bCs w:val="0"/>
                <w:sz w:val="16"/>
              </w:rPr>
              <w:t>DESCRIPCIÓN</w:t>
            </w:r>
          </w:p>
        </w:tc>
      </w:tr>
      <w:tr w:rsidR="00B84C31" w:rsidRPr="002760E9" w14:paraId="6D2B2D4C" w14:textId="77777777" w:rsidTr="006A09D3">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25" w:type="dxa"/>
            <w:tcBorders>
              <w:left w:val="single" w:sz="4" w:space="0" w:color="auto"/>
              <w:bottom w:val="single" w:sz="4" w:space="0" w:color="auto"/>
              <w:right w:val="single" w:sz="4" w:space="0" w:color="auto"/>
            </w:tcBorders>
            <w:vAlign w:val="center"/>
          </w:tcPr>
          <w:p w14:paraId="43484198" w14:textId="77777777" w:rsidR="002254EA" w:rsidRPr="00D87094" w:rsidRDefault="002254EA" w:rsidP="00B84C31">
            <w:pPr>
              <w:jc w:val="center"/>
              <w:rPr>
                <w:bCs w:val="0"/>
              </w:rPr>
            </w:pPr>
          </w:p>
          <w:p w14:paraId="46093285" w14:textId="77777777" w:rsidR="002254EA" w:rsidRPr="00D87094" w:rsidRDefault="002254EA" w:rsidP="00B84C31">
            <w:pPr>
              <w:jc w:val="center"/>
              <w:rPr>
                <w:bCs w:val="0"/>
              </w:rPr>
            </w:pPr>
            <w:r w:rsidRPr="00D87094">
              <w:rPr>
                <w:bCs w:val="0"/>
              </w:rPr>
              <w:t>1</w:t>
            </w:r>
          </w:p>
        </w:tc>
        <w:tc>
          <w:tcPr>
            <w:tcW w:w="2127" w:type="dxa"/>
            <w:tcBorders>
              <w:left w:val="single" w:sz="4" w:space="0" w:color="auto"/>
              <w:bottom w:val="single" w:sz="4" w:space="0" w:color="auto"/>
              <w:right w:val="single" w:sz="4" w:space="0" w:color="auto"/>
            </w:tcBorders>
            <w:vAlign w:val="center"/>
          </w:tcPr>
          <w:p w14:paraId="69E3EB09" w14:textId="77777777" w:rsidR="002254EA" w:rsidRPr="001074C3" w:rsidRDefault="002254EA" w:rsidP="00B84C31">
            <w:pPr>
              <w:jc w:val="left"/>
              <w:cnfStyle w:val="000000100000" w:firstRow="0" w:lastRow="0" w:firstColumn="0" w:lastColumn="0" w:oddVBand="0" w:evenVBand="0" w:oddHBand="1" w:evenHBand="0" w:firstRowFirstColumn="0" w:firstRowLastColumn="0" w:lastRowFirstColumn="0" w:lastRowLastColumn="0"/>
            </w:pPr>
          </w:p>
          <w:p w14:paraId="67BCA67D" w14:textId="37129C43" w:rsidR="002254EA" w:rsidRPr="001074C3" w:rsidRDefault="002254EA" w:rsidP="00B84C31">
            <w:pPr>
              <w:jc w:val="left"/>
              <w:cnfStyle w:val="000000100000" w:firstRow="0" w:lastRow="0" w:firstColumn="0" w:lastColumn="0" w:oddVBand="0" w:evenVBand="0" w:oddHBand="1" w:evenHBand="0" w:firstRowFirstColumn="0" w:firstRowLastColumn="0" w:lastRowFirstColumn="0" w:lastRowLastColumn="0"/>
            </w:pPr>
            <w:r>
              <w:t>Acuerdo</w:t>
            </w:r>
          </w:p>
          <w:p w14:paraId="4B4BEAAB" w14:textId="77777777" w:rsidR="002254EA" w:rsidRPr="001074C3" w:rsidRDefault="002254EA" w:rsidP="00B84C31">
            <w:pPr>
              <w:jc w:val="left"/>
              <w:cnfStyle w:val="000000100000" w:firstRow="0" w:lastRow="0" w:firstColumn="0" w:lastColumn="0" w:oddVBand="0" w:evenVBand="0" w:oddHBand="1" w:evenHBand="0" w:firstRowFirstColumn="0" w:firstRowLastColumn="0" w:lastRowFirstColumn="0" w:lastRowLastColumn="0"/>
            </w:pPr>
          </w:p>
        </w:tc>
        <w:tc>
          <w:tcPr>
            <w:tcW w:w="2409" w:type="dxa"/>
            <w:tcBorders>
              <w:left w:val="single" w:sz="4" w:space="0" w:color="auto"/>
              <w:bottom w:val="single" w:sz="4" w:space="0" w:color="auto"/>
              <w:right w:val="single" w:sz="4" w:space="0" w:color="auto"/>
            </w:tcBorders>
            <w:vAlign w:val="center"/>
          </w:tcPr>
          <w:p w14:paraId="3A76731F" w14:textId="34708E46" w:rsidR="002254EA" w:rsidRPr="001074C3" w:rsidRDefault="00B84C31" w:rsidP="002E425B">
            <w:pPr>
              <w:cnfStyle w:val="000000100000" w:firstRow="0" w:lastRow="0" w:firstColumn="0" w:lastColumn="0" w:oddVBand="0" w:evenVBand="0" w:oddHBand="1" w:evenHBand="0" w:firstRowFirstColumn="0" w:firstRowLastColumn="0" w:lastRowFirstColumn="0" w:lastRowLastColumn="0"/>
            </w:pPr>
            <w:r>
              <w:t>0 si la persona no ha estado en acuerdo</w:t>
            </w:r>
            <w:r w:rsidR="00083781">
              <w:t xml:space="preserve"> y 1 en caso contrario</w:t>
            </w:r>
          </w:p>
        </w:tc>
      </w:tr>
      <w:tr w:rsidR="002254EA" w:rsidRPr="002760E9" w14:paraId="466CF2AD" w14:textId="77777777" w:rsidTr="006A09D3">
        <w:trPr>
          <w:trHeight w:val="763"/>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vAlign w:val="center"/>
          </w:tcPr>
          <w:p w14:paraId="2C75AFED" w14:textId="77777777" w:rsidR="002254EA" w:rsidRPr="00D87094" w:rsidRDefault="002254EA" w:rsidP="00B84C31">
            <w:pPr>
              <w:jc w:val="center"/>
              <w:rPr>
                <w:bCs w:val="0"/>
              </w:rPr>
            </w:pPr>
            <w:r w:rsidRPr="00D87094">
              <w:rPr>
                <w:bCs w:val="0"/>
              </w:rPr>
              <w:t>2</w:t>
            </w:r>
          </w:p>
        </w:tc>
        <w:tc>
          <w:tcPr>
            <w:tcW w:w="2127" w:type="dxa"/>
            <w:tcBorders>
              <w:top w:val="single" w:sz="4" w:space="0" w:color="auto"/>
              <w:left w:val="single" w:sz="4" w:space="0" w:color="auto"/>
              <w:bottom w:val="single" w:sz="4" w:space="0" w:color="auto"/>
              <w:right w:val="single" w:sz="4" w:space="0" w:color="auto"/>
            </w:tcBorders>
            <w:vAlign w:val="center"/>
          </w:tcPr>
          <w:p w14:paraId="39EADF8E" w14:textId="23DDBDDD" w:rsidR="002254EA" w:rsidRPr="001074C3" w:rsidRDefault="002254EA" w:rsidP="00B84C31">
            <w:pPr>
              <w:jc w:val="left"/>
              <w:cnfStyle w:val="000000000000" w:firstRow="0" w:lastRow="0" w:firstColumn="0" w:lastColumn="0" w:oddVBand="0" w:evenVBand="0" w:oddHBand="0" w:evenHBand="0" w:firstRowFirstColumn="0" w:firstRowLastColumn="0" w:lastRowFirstColumn="0" w:lastRowLastColumn="0"/>
            </w:pPr>
            <w:r>
              <w:t>P1POO</w:t>
            </w:r>
          </w:p>
        </w:tc>
        <w:tc>
          <w:tcPr>
            <w:tcW w:w="2409" w:type="dxa"/>
            <w:tcBorders>
              <w:top w:val="single" w:sz="4" w:space="0" w:color="auto"/>
              <w:left w:val="single" w:sz="4" w:space="0" w:color="auto"/>
              <w:bottom w:val="single" w:sz="4" w:space="0" w:color="auto"/>
              <w:right w:val="single" w:sz="4" w:space="0" w:color="auto"/>
            </w:tcBorders>
            <w:vAlign w:val="center"/>
          </w:tcPr>
          <w:p w14:paraId="028F16DE" w14:textId="6CFF86A7" w:rsidR="002254EA" w:rsidRPr="001074C3" w:rsidRDefault="00B84C31" w:rsidP="002E425B">
            <w:pPr>
              <w:cnfStyle w:val="000000000000" w:firstRow="0" w:lastRow="0" w:firstColumn="0" w:lastColumn="0" w:oddVBand="0" w:evenVBand="0" w:oddHBand="0" w:evenHBand="0" w:firstRowFirstColumn="0" w:firstRowLastColumn="0" w:lastRowFirstColumn="0" w:lastRowLastColumn="0"/>
            </w:pPr>
            <w:r>
              <w:t>Resultad</w:t>
            </w:r>
            <w:r w:rsidR="002E425B">
              <w:t>o o nota del primer parcial de Paradigma Orientada a O</w:t>
            </w:r>
            <w:r>
              <w:t xml:space="preserve">bjetos </w:t>
            </w:r>
          </w:p>
        </w:tc>
      </w:tr>
      <w:tr w:rsidR="002254EA" w:rsidRPr="002760E9" w14:paraId="57DA6848" w14:textId="77777777" w:rsidTr="006A09D3">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vAlign w:val="center"/>
          </w:tcPr>
          <w:p w14:paraId="5CA6C13F" w14:textId="77777777" w:rsidR="002254EA" w:rsidRPr="00D87094" w:rsidRDefault="002254EA" w:rsidP="00B84C31">
            <w:pPr>
              <w:jc w:val="center"/>
              <w:rPr>
                <w:bCs w:val="0"/>
              </w:rPr>
            </w:pPr>
            <w:r w:rsidRPr="00D87094">
              <w:rPr>
                <w:bCs w:val="0"/>
              </w:rPr>
              <w:t>3</w:t>
            </w:r>
          </w:p>
        </w:tc>
        <w:tc>
          <w:tcPr>
            <w:tcW w:w="2127" w:type="dxa"/>
            <w:tcBorders>
              <w:top w:val="single" w:sz="4" w:space="0" w:color="auto"/>
              <w:left w:val="single" w:sz="4" w:space="0" w:color="auto"/>
              <w:bottom w:val="single" w:sz="4" w:space="0" w:color="auto"/>
              <w:right w:val="single" w:sz="4" w:space="0" w:color="auto"/>
            </w:tcBorders>
            <w:vAlign w:val="center"/>
          </w:tcPr>
          <w:p w14:paraId="04507C09" w14:textId="48031E43" w:rsidR="002254EA" w:rsidRPr="001074C3" w:rsidRDefault="002254EA" w:rsidP="00B84C31">
            <w:pPr>
              <w:jc w:val="left"/>
              <w:cnfStyle w:val="000000100000" w:firstRow="0" w:lastRow="0" w:firstColumn="0" w:lastColumn="0" w:oddVBand="0" w:evenVBand="0" w:oddHBand="1" w:evenHBand="0" w:firstRowFirstColumn="0" w:firstRowLastColumn="0" w:lastRowFirstColumn="0" w:lastRowLastColumn="0"/>
            </w:pPr>
            <w:r>
              <w:t>P2POO</w:t>
            </w:r>
          </w:p>
        </w:tc>
        <w:tc>
          <w:tcPr>
            <w:tcW w:w="2409" w:type="dxa"/>
            <w:tcBorders>
              <w:top w:val="single" w:sz="4" w:space="0" w:color="auto"/>
              <w:left w:val="single" w:sz="4" w:space="0" w:color="auto"/>
              <w:bottom w:val="single" w:sz="4" w:space="0" w:color="auto"/>
              <w:right w:val="single" w:sz="4" w:space="0" w:color="auto"/>
            </w:tcBorders>
            <w:vAlign w:val="center"/>
          </w:tcPr>
          <w:p w14:paraId="1EB31932" w14:textId="6874CB15" w:rsidR="002254EA" w:rsidRPr="001074C3" w:rsidRDefault="00B84C31" w:rsidP="002E425B">
            <w:pPr>
              <w:cnfStyle w:val="000000100000" w:firstRow="0" w:lastRow="0" w:firstColumn="0" w:lastColumn="0" w:oddVBand="0" w:evenVBand="0" w:oddHBand="1" w:evenHBand="0" w:firstRowFirstColumn="0" w:firstRowLastColumn="0" w:lastRowFirstColumn="0" w:lastRowLastColumn="0"/>
            </w:pPr>
            <w:r>
              <w:t xml:space="preserve">Resultado o nota del segundo parcial de </w:t>
            </w:r>
            <w:r w:rsidR="002E425B" w:rsidRPr="002E425B">
              <w:t>Paradigma Orientada a Objetos</w:t>
            </w:r>
          </w:p>
        </w:tc>
      </w:tr>
      <w:tr w:rsidR="002254EA" w:rsidRPr="002760E9" w14:paraId="62BAD404" w14:textId="77777777" w:rsidTr="006A09D3">
        <w:trPr>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vAlign w:val="center"/>
          </w:tcPr>
          <w:p w14:paraId="70DF792E" w14:textId="77777777" w:rsidR="002254EA" w:rsidRPr="00D87094" w:rsidRDefault="002254EA" w:rsidP="00B84C31">
            <w:pPr>
              <w:jc w:val="center"/>
              <w:rPr>
                <w:bCs w:val="0"/>
              </w:rPr>
            </w:pPr>
            <w:r w:rsidRPr="00D87094">
              <w:rPr>
                <w:bCs w:val="0"/>
              </w:rPr>
              <w:t>4</w:t>
            </w:r>
          </w:p>
          <w:p w14:paraId="4838D08C" w14:textId="77777777" w:rsidR="002254EA" w:rsidRPr="00D87094" w:rsidRDefault="002254EA" w:rsidP="00B84C31">
            <w:pPr>
              <w:jc w:val="center"/>
              <w:rPr>
                <w:bCs w:val="0"/>
              </w:rPr>
            </w:pPr>
          </w:p>
        </w:tc>
        <w:tc>
          <w:tcPr>
            <w:tcW w:w="2127" w:type="dxa"/>
            <w:tcBorders>
              <w:top w:val="single" w:sz="4" w:space="0" w:color="auto"/>
              <w:left w:val="single" w:sz="4" w:space="0" w:color="auto"/>
              <w:bottom w:val="single" w:sz="4" w:space="0" w:color="auto"/>
              <w:right w:val="single" w:sz="4" w:space="0" w:color="auto"/>
            </w:tcBorders>
            <w:vAlign w:val="center"/>
          </w:tcPr>
          <w:p w14:paraId="46A567FF" w14:textId="3BE38F0F" w:rsidR="002254EA" w:rsidRDefault="002254EA" w:rsidP="00B84C31">
            <w:pPr>
              <w:jc w:val="left"/>
              <w:cnfStyle w:val="000000000000" w:firstRow="0" w:lastRow="0" w:firstColumn="0" w:lastColumn="0" w:oddVBand="0" w:evenVBand="0" w:oddHBand="0" w:evenHBand="0" w:firstRowFirstColumn="0" w:firstRowLastColumn="0" w:lastRowFirstColumn="0" w:lastRowLastColumn="0"/>
            </w:pPr>
            <w:r>
              <w:t>P3POO</w:t>
            </w:r>
          </w:p>
          <w:p w14:paraId="52937302" w14:textId="77777777" w:rsidR="002254EA" w:rsidRPr="001074C3" w:rsidRDefault="002254EA" w:rsidP="00B84C31">
            <w:pPr>
              <w:jc w:val="left"/>
              <w:cnfStyle w:val="000000000000" w:firstRow="0" w:lastRow="0" w:firstColumn="0" w:lastColumn="0" w:oddVBand="0" w:evenVBand="0" w:oddHBand="0" w:evenHBand="0" w:firstRowFirstColumn="0" w:firstRowLastColumn="0" w:lastRowFirstColumn="0" w:lastRowLastColumn="0"/>
            </w:pPr>
          </w:p>
        </w:tc>
        <w:tc>
          <w:tcPr>
            <w:tcW w:w="2409" w:type="dxa"/>
            <w:tcBorders>
              <w:top w:val="single" w:sz="4" w:space="0" w:color="auto"/>
              <w:left w:val="single" w:sz="4" w:space="0" w:color="auto"/>
              <w:bottom w:val="single" w:sz="4" w:space="0" w:color="auto"/>
              <w:right w:val="single" w:sz="4" w:space="0" w:color="auto"/>
            </w:tcBorders>
            <w:vAlign w:val="center"/>
          </w:tcPr>
          <w:p w14:paraId="7DAFF79A" w14:textId="044C1CE5" w:rsidR="002254EA" w:rsidRDefault="00B84C31" w:rsidP="002E425B">
            <w:pPr>
              <w:cnfStyle w:val="000000000000" w:firstRow="0" w:lastRow="0" w:firstColumn="0" w:lastColumn="0" w:oddVBand="0" w:evenVBand="0" w:oddHBand="0" w:evenHBand="0" w:firstRowFirstColumn="0" w:firstRowLastColumn="0" w:lastRowFirstColumn="0" w:lastRowLastColumn="0"/>
            </w:pPr>
            <w:r>
              <w:t xml:space="preserve">Resultado o nota del tercer parcial de </w:t>
            </w:r>
            <w:r w:rsidR="002E425B">
              <w:t>Paradigma Orientada a Objetos</w:t>
            </w:r>
          </w:p>
        </w:tc>
      </w:tr>
      <w:tr w:rsidR="002254EA" w:rsidRPr="002760E9" w14:paraId="1AC665B5" w14:textId="77777777" w:rsidTr="006A09D3">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right w:val="single" w:sz="4" w:space="0" w:color="auto"/>
            </w:tcBorders>
            <w:vAlign w:val="center"/>
          </w:tcPr>
          <w:p w14:paraId="34648E12" w14:textId="77777777" w:rsidR="002254EA" w:rsidRPr="00D87094" w:rsidRDefault="002254EA" w:rsidP="009B63F6">
            <w:pPr>
              <w:jc w:val="center"/>
              <w:rPr>
                <w:bCs w:val="0"/>
              </w:rPr>
            </w:pPr>
            <w:r>
              <w:rPr>
                <w:bCs w:val="0"/>
              </w:rPr>
              <w:t>5</w:t>
            </w:r>
          </w:p>
        </w:tc>
        <w:tc>
          <w:tcPr>
            <w:tcW w:w="2127" w:type="dxa"/>
            <w:tcBorders>
              <w:top w:val="single" w:sz="4" w:space="0" w:color="auto"/>
              <w:left w:val="single" w:sz="4" w:space="0" w:color="auto"/>
              <w:right w:val="single" w:sz="4" w:space="0" w:color="auto"/>
            </w:tcBorders>
            <w:vAlign w:val="center"/>
          </w:tcPr>
          <w:p w14:paraId="10AB229B" w14:textId="34F5460D" w:rsidR="002254EA" w:rsidRDefault="002254EA" w:rsidP="009B63F6">
            <w:pPr>
              <w:jc w:val="left"/>
              <w:cnfStyle w:val="000000100000" w:firstRow="0" w:lastRow="0" w:firstColumn="0" w:lastColumn="0" w:oddVBand="0" w:evenVBand="0" w:oddHBand="1" w:evenHBand="0" w:firstRowFirstColumn="0" w:firstRowLastColumn="0" w:lastRowFirstColumn="0" w:lastRowLastColumn="0"/>
            </w:pPr>
            <w:r>
              <w:t>P1CALCULO_DIF</w:t>
            </w:r>
          </w:p>
        </w:tc>
        <w:tc>
          <w:tcPr>
            <w:tcW w:w="2409" w:type="dxa"/>
            <w:tcBorders>
              <w:top w:val="single" w:sz="4" w:space="0" w:color="auto"/>
              <w:left w:val="single" w:sz="4" w:space="0" w:color="auto"/>
              <w:right w:val="single" w:sz="4" w:space="0" w:color="auto"/>
            </w:tcBorders>
            <w:vAlign w:val="center"/>
          </w:tcPr>
          <w:p w14:paraId="105B5486" w14:textId="70FC7680" w:rsidR="002254EA" w:rsidRDefault="00B84C31" w:rsidP="002E425B">
            <w:pPr>
              <w:cnfStyle w:val="000000100000" w:firstRow="0" w:lastRow="0" w:firstColumn="0" w:lastColumn="0" w:oddVBand="0" w:evenVBand="0" w:oddHBand="1" w:evenHBand="0" w:firstRowFirstColumn="0" w:firstRowLastColumn="0" w:lastRowFirstColumn="0" w:lastRowLastColumn="0"/>
            </w:pPr>
            <w:r>
              <w:t>Resultad</w:t>
            </w:r>
            <w:r w:rsidR="002E425B">
              <w:t>o o nota del primer parcial de Cálculo D</w:t>
            </w:r>
            <w:r>
              <w:t>iferencial</w:t>
            </w:r>
          </w:p>
        </w:tc>
      </w:tr>
      <w:tr w:rsidR="002254EA" w:rsidRPr="002760E9" w14:paraId="721B742E" w14:textId="77777777" w:rsidTr="006A09D3">
        <w:trPr>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right w:val="single" w:sz="4" w:space="0" w:color="auto"/>
            </w:tcBorders>
            <w:vAlign w:val="center"/>
          </w:tcPr>
          <w:p w14:paraId="4838A01A" w14:textId="77777777" w:rsidR="002254EA" w:rsidRPr="00D87094" w:rsidRDefault="002254EA" w:rsidP="009B63F6">
            <w:pPr>
              <w:jc w:val="center"/>
              <w:rPr>
                <w:bCs w:val="0"/>
              </w:rPr>
            </w:pPr>
            <w:r>
              <w:rPr>
                <w:bCs w:val="0"/>
              </w:rPr>
              <w:t>6</w:t>
            </w:r>
          </w:p>
        </w:tc>
        <w:tc>
          <w:tcPr>
            <w:tcW w:w="2127" w:type="dxa"/>
            <w:tcBorders>
              <w:top w:val="single" w:sz="4" w:space="0" w:color="auto"/>
              <w:left w:val="single" w:sz="4" w:space="0" w:color="auto"/>
              <w:right w:val="single" w:sz="4" w:space="0" w:color="auto"/>
            </w:tcBorders>
            <w:vAlign w:val="center"/>
          </w:tcPr>
          <w:p w14:paraId="3F62ECFF" w14:textId="0A430C0F" w:rsidR="002254EA" w:rsidRDefault="002254EA" w:rsidP="009B63F6">
            <w:pPr>
              <w:jc w:val="left"/>
              <w:cnfStyle w:val="000000000000" w:firstRow="0" w:lastRow="0" w:firstColumn="0" w:lastColumn="0" w:oddVBand="0" w:evenVBand="0" w:oddHBand="0" w:evenHBand="0" w:firstRowFirstColumn="0" w:firstRowLastColumn="0" w:lastRowFirstColumn="0" w:lastRowLastColumn="0"/>
            </w:pPr>
            <w:r>
              <w:t>P2CALCULO_DIF</w:t>
            </w:r>
          </w:p>
        </w:tc>
        <w:tc>
          <w:tcPr>
            <w:tcW w:w="2409" w:type="dxa"/>
            <w:tcBorders>
              <w:top w:val="single" w:sz="4" w:space="0" w:color="auto"/>
              <w:left w:val="single" w:sz="4" w:space="0" w:color="auto"/>
              <w:right w:val="single" w:sz="4" w:space="0" w:color="auto"/>
            </w:tcBorders>
            <w:vAlign w:val="center"/>
          </w:tcPr>
          <w:p w14:paraId="512ACD86" w14:textId="70838501" w:rsidR="002254EA" w:rsidRDefault="00B84C31" w:rsidP="002E425B">
            <w:pPr>
              <w:cnfStyle w:val="000000000000" w:firstRow="0" w:lastRow="0" w:firstColumn="0" w:lastColumn="0" w:oddVBand="0" w:evenVBand="0" w:oddHBand="0" w:evenHBand="0" w:firstRowFirstColumn="0" w:firstRowLastColumn="0" w:lastRowFirstColumn="0" w:lastRowLastColumn="0"/>
            </w:pPr>
            <w:r>
              <w:t xml:space="preserve">Resultado o nota del segundo parcial de </w:t>
            </w:r>
            <w:r w:rsidR="002E425B">
              <w:t>Cálculo Diferencial</w:t>
            </w:r>
          </w:p>
        </w:tc>
      </w:tr>
      <w:tr w:rsidR="002254EA" w:rsidRPr="002760E9" w14:paraId="48EEEC88" w14:textId="77777777" w:rsidTr="006A09D3">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right w:val="single" w:sz="4" w:space="0" w:color="auto"/>
            </w:tcBorders>
            <w:vAlign w:val="center"/>
          </w:tcPr>
          <w:p w14:paraId="2244F522" w14:textId="77777777" w:rsidR="002254EA" w:rsidRPr="00D87094" w:rsidRDefault="002254EA" w:rsidP="009B63F6">
            <w:pPr>
              <w:jc w:val="center"/>
              <w:rPr>
                <w:bCs w:val="0"/>
              </w:rPr>
            </w:pPr>
            <w:r>
              <w:rPr>
                <w:bCs w:val="0"/>
              </w:rPr>
              <w:t>7</w:t>
            </w:r>
          </w:p>
        </w:tc>
        <w:tc>
          <w:tcPr>
            <w:tcW w:w="2127" w:type="dxa"/>
            <w:tcBorders>
              <w:top w:val="single" w:sz="4" w:space="0" w:color="auto"/>
              <w:left w:val="single" w:sz="4" w:space="0" w:color="auto"/>
              <w:right w:val="single" w:sz="4" w:space="0" w:color="auto"/>
            </w:tcBorders>
            <w:vAlign w:val="center"/>
          </w:tcPr>
          <w:p w14:paraId="4A7CECE5" w14:textId="44A3C0DC" w:rsidR="002254EA" w:rsidRDefault="002254EA" w:rsidP="009B63F6">
            <w:pPr>
              <w:jc w:val="left"/>
              <w:cnfStyle w:val="000000100000" w:firstRow="0" w:lastRow="0" w:firstColumn="0" w:lastColumn="0" w:oddVBand="0" w:evenVBand="0" w:oddHBand="1" w:evenHBand="0" w:firstRowFirstColumn="0" w:firstRowLastColumn="0" w:lastRowFirstColumn="0" w:lastRowLastColumn="0"/>
            </w:pPr>
            <w:r>
              <w:t>P3CALCULO_DIF</w:t>
            </w:r>
          </w:p>
        </w:tc>
        <w:tc>
          <w:tcPr>
            <w:tcW w:w="2409" w:type="dxa"/>
            <w:tcBorders>
              <w:top w:val="single" w:sz="4" w:space="0" w:color="auto"/>
              <w:left w:val="single" w:sz="4" w:space="0" w:color="auto"/>
              <w:right w:val="single" w:sz="4" w:space="0" w:color="auto"/>
            </w:tcBorders>
            <w:vAlign w:val="center"/>
          </w:tcPr>
          <w:p w14:paraId="3598FB56" w14:textId="0BF69EF7" w:rsidR="002254EA" w:rsidRDefault="00B84C31" w:rsidP="002E425B">
            <w:pPr>
              <w:cnfStyle w:val="000000100000" w:firstRow="0" w:lastRow="0" w:firstColumn="0" w:lastColumn="0" w:oddVBand="0" w:evenVBand="0" w:oddHBand="1" w:evenHBand="0" w:firstRowFirstColumn="0" w:firstRowLastColumn="0" w:lastRowFirstColumn="0" w:lastRowLastColumn="0"/>
            </w:pPr>
            <w:r>
              <w:t xml:space="preserve">Resultado o nota del tercer parcial de </w:t>
            </w:r>
            <w:r w:rsidR="002E425B">
              <w:t>Cálculo Diferencial</w:t>
            </w:r>
          </w:p>
        </w:tc>
      </w:tr>
      <w:tr w:rsidR="002254EA" w:rsidRPr="002760E9" w14:paraId="79448B0E" w14:textId="77777777" w:rsidTr="006A09D3">
        <w:trPr>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right w:val="single" w:sz="4" w:space="0" w:color="auto"/>
            </w:tcBorders>
            <w:vAlign w:val="center"/>
          </w:tcPr>
          <w:p w14:paraId="10F4F287" w14:textId="77777777" w:rsidR="002254EA" w:rsidRPr="00D87094" w:rsidRDefault="002254EA" w:rsidP="009B63F6">
            <w:pPr>
              <w:jc w:val="center"/>
              <w:rPr>
                <w:bCs w:val="0"/>
              </w:rPr>
            </w:pPr>
            <w:r>
              <w:rPr>
                <w:bCs w:val="0"/>
              </w:rPr>
              <w:t>8</w:t>
            </w:r>
          </w:p>
        </w:tc>
        <w:tc>
          <w:tcPr>
            <w:tcW w:w="2127" w:type="dxa"/>
            <w:tcBorders>
              <w:top w:val="single" w:sz="4" w:space="0" w:color="auto"/>
              <w:left w:val="single" w:sz="4" w:space="0" w:color="auto"/>
              <w:right w:val="single" w:sz="4" w:space="0" w:color="auto"/>
            </w:tcBorders>
            <w:vAlign w:val="center"/>
          </w:tcPr>
          <w:p w14:paraId="2008E5B5" w14:textId="55209D64" w:rsidR="002254EA" w:rsidRDefault="002254EA" w:rsidP="009B63F6">
            <w:pPr>
              <w:jc w:val="left"/>
              <w:cnfStyle w:val="000000000000" w:firstRow="0" w:lastRow="0" w:firstColumn="0" w:lastColumn="0" w:oddVBand="0" w:evenVBand="0" w:oddHBand="0" w:evenHBand="0" w:firstRowFirstColumn="0" w:firstRowLastColumn="0" w:lastRowFirstColumn="0" w:lastRowLastColumn="0"/>
            </w:pPr>
            <w:r>
              <w:t>P4CALCULO_DIF</w:t>
            </w:r>
          </w:p>
        </w:tc>
        <w:tc>
          <w:tcPr>
            <w:tcW w:w="2409" w:type="dxa"/>
            <w:tcBorders>
              <w:top w:val="single" w:sz="4" w:space="0" w:color="auto"/>
              <w:left w:val="single" w:sz="4" w:space="0" w:color="auto"/>
              <w:right w:val="single" w:sz="4" w:space="0" w:color="auto"/>
            </w:tcBorders>
            <w:vAlign w:val="center"/>
          </w:tcPr>
          <w:p w14:paraId="1061213B" w14:textId="34FB49EC" w:rsidR="002254EA" w:rsidRDefault="00B84C31" w:rsidP="002E425B">
            <w:pPr>
              <w:cnfStyle w:val="000000000000" w:firstRow="0" w:lastRow="0" w:firstColumn="0" w:lastColumn="0" w:oddVBand="0" w:evenVBand="0" w:oddHBand="0" w:evenHBand="0" w:firstRowFirstColumn="0" w:firstRowLastColumn="0" w:lastRowFirstColumn="0" w:lastRowLastColumn="0"/>
            </w:pPr>
            <w:r>
              <w:t xml:space="preserve">Resultado o nota del cuarto parcial de </w:t>
            </w:r>
            <w:r w:rsidR="002E425B">
              <w:t>Cálculo Diferencial</w:t>
            </w:r>
          </w:p>
        </w:tc>
      </w:tr>
      <w:tr w:rsidR="002254EA" w:rsidRPr="002760E9" w14:paraId="13F9586C" w14:textId="77777777" w:rsidTr="006A09D3">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right w:val="single" w:sz="4" w:space="0" w:color="auto"/>
            </w:tcBorders>
            <w:vAlign w:val="center"/>
          </w:tcPr>
          <w:p w14:paraId="559781E2" w14:textId="77777777" w:rsidR="002254EA" w:rsidRPr="00D87094" w:rsidRDefault="002254EA" w:rsidP="009B63F6">
            <w:pPr>
              <w:jc w:val="center"/>
              <w:rPr>
                <w:bCs w:val="0"/>
              </w:rPr>
            </w:pPr>
            <w:r>
              <w:rPr>
                <w:bCs w:val="0"/>
              </w:rPr>
              <w:t>9</w:t>
            </w:r>
          </w:p>
        </w:tc>
        <w:tc>
          <w:tcPr>
            <w:tcW w:w="2127" w:type="dxa"/>
            <w:tcBorders>
              <w:top w:val="single" w:sz="4" w:space="0" w:color="auto"/>
              <w:left w:val="single" w:sz="4" w:space="0" w:color="auto"/>
              <w:right w:val="single" w:sz="4" w:space="0" w:color="auto"/>
            </w:tcBorders>
            <w:vAlign w:val="center"/>
          </w:tcPr>
          <w:p w14:paraId="305EA739" w14:textId="2045482B" w:rsidR="002254EA" w:rsidRDefault="006838B6" w:rsidP="009B63F6">
            <w:pPr>
              <w:jc w:val="left"/>
              <w:cnfStyle w:val="000000100000" w:firstRow="0" w:lastRow="0" w:firstColumn="0" w:lastColumn="0" w:oddVBand="0" w:evenVBand="0" w:oddHBand="1" w:evenHBand="0" w:firstRowFirstColumn="0" w:firstRowLastColumn="0" w:lastRowFirstColumn="0" w:lastRowLastColumn="0"/>
            </w:pPr>
            <w:r>
              <w:t>P1GEOMATRIA</w:t>
            </w:r>
          </w:p>
        </w:tc>
        <w:tc>
          <w:tcPr>
            <w:tcW w:w="2409" w:type="dxa"/>
            <w:tcBorders>
              <w:top w:val="single" w:sz="4" w:space="0" w:color="auto"/>
              <w:left w:val="single" w:sz="4" w:space="0" w:color="auto"/>
              <w:right w:val="single" w:sz="4" w:space="0" w:color="auto"/>
            </w:tcBorders>
            <w:vAlign w:val="center"/>
          </w:tcPr>
          <w:p w14:paraId="4A2FF178" w14:textId="77777777" w:rsidR="002E425B" w:rsidRDefault="002E425B" w:rsidP="002E425B">
            <w:pPr>
              <w:cnfStyle w:val="000000100000" w:firstRow="0" w:lastRow="0" w:firstColumn="0" w:lastColumn="0" w:oddVBand="0" w:evenVBand="0" w:oddHBand="1" w:evenHBand="0" w:firstRowFirstColumn="0" w:firstRowLastColumn="0" w:lastRowFirstColumn="0" w:lastRowLastColumn="0"/>
            </w:pPr>
          </w:p>
          <w:p w14:paraId="2C4F5925" w14:textId="77777777" w:rsidR="002254EA" w:rsidRDefault="00902B7F" w:rsidP="002E425B">
            <w:pPr>
              <w:cnfStyle w:val="000000100000" w:firstRow="0" w:lastRow="0" w:firstColumn="0" w:lastColumn="0" w:oddVBand="0" w:evenVBand="0" w:oddHBand="1" w:evenHBand="0" w:firstRowFirstColumn="0" w:firstRowLastColumn="0" w:lastRowFirstColumn="0" w:lastRowLastColumn="0"/>
            </w:pPr>
            <w:r>
              <w:t>Resultad</w:t>
            </w:r>
            <w:r w:rsidR="002E425B">
              <w:t>o o nota del primer parcial de Geometría A</w:t>
            </w:r>
            <w:r>
              <w:t xml:space="preserve">nalítica </w:t>
            </w:r>
          </w:p>
          <w:p w14:paraId="3A4213AB" w14:textId="6A4FD35F" w:rsidR="002E425B" w:rsidRDefault="002E425B" w:rsidP="002E425B">
            <w:pPr>
              <w:cnfStyle w:val="000000100000" w:firstRow="0" w:lastRow="0" w:firstColumn="0" w:lastColumn="0" w:oddVBand="0" w:evenVBand="0" w:oddHBand="1" w:evenHBand="0" w:firstRowFirstColumn="0" w:firstRowLastColumn="0" w:lastRowFirstColumn="0" w:lastRowLastColumn="0"/>
            </w:pPr>
          </w:p>
        </w:tc>
      </w:tr>
      <w:tr w:rsidR="002254EA" w:rsidRPr="002760E9" w14:paraId="7B0F8977" w14:textId="77777777" w:rsidTr="006A09D3">
        <w:trPr>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vAlign w:val="center"/>
          </w:tcPr>
          <w:p w14:paraId="5FC1DDC8" w14:textId="77777777" w:rsidR="002254EA" w:rsidRPr="00D87094" w:rsidRDefault="002254EA" w:rsidP="009B63F6">
            <w:pPr>
              <w:jc w:val="center"/>
              <w:rPr>
                <w:bCs w:val="0"/>
              </w:rPr>
            </w:pPr>
            <w:r>
              <w:rPr>
                <w:bCs w:val="0"/>
              </w:rPr>
              <w:t>10</w:t>
            </w:r>
          </w:p>
        </w:tc>
        <w:tc>
          <w:tcPr>
            <w:tcW w:w="2127" w:type="dxa"/>
            <w:tcBorders>
              <w:top w:val="single" w:sz="4" w:space="0" w:color="auto"/>
              <w:left w:val="single" w:sz="4" w:space="0" w:color="auto"/>
              <w:bottom w:val="single" w:sz="4" w:space="0" w:color="auto"/>
              <w:right w:val="single" w:sz="4" w:space="0" w:color="auto"/>
            </w:tcBorders>
            <w:vAlign w:val="center"/>
          </w:tcPr>
          <w:p w14:paraId="2B66247D" w14:textId="3E3A9AE1" w:rsidR="002254EA" w:rsidRDefault="006838B6" w:rsidP="009B63F6">
            <w:pPr>
              <w:jc w:val="left"/>
              <w:cnfStyle w:val="000000000000" w:firstRow="0" w:lastRow="0" w:firstColumn="0" w:lastColumn="0" w:oddVBand="0" w:evenVBand="0" w:oddHBand="0" w:evenHBand="0" w:firstRowFirstColumn="0" w:firstRowLastColumn="0" w:lastRowFirstColumn="0" w:lastRowLastColumn="0"/>
            </w:pPr>
            <w:r>
              <w:t>P2GEOMATRIA</w:t>
            </w:r>
          </w:p>
        </w:tc>
        <w:tc>
          <w:tcPr>
            <w:tcW w:w="2409" w:type="dxa"/>
            <w:tcBorders>
              <w:top w:val="single" w:sz="4" w:space="0" w:color="auto"/>
              <w:left w:val="single" w:sz="4" w:space="0" w:color="auto"/>
              <w:bottom w:val="single" w:sz="4" w:space="0" w:color="auto"/>
              <w:right w:val="single" w:sz="4" w:space="0" w:color="auto"/>
            </w:tcBorders>
            <w:vAlign w:val="center"/>
          </w:tcPr>
          <w:p w14:paraId="752706B2" w14:textId="77777777" w:rsidR="002E425B" w:rsidRDefault="002E425B" w:rsidP="002E425B">
            <w:pPr>
              <w:cnfStyle w:val="000000000000" w:firstRow="0" w:lastRow="0" w:firstColumn="0" w:lastColumn="0" w:oddVBand="0" w:evenVBand="0" w:oddHBand="0" w:evenHBand="0" w:firstRowFirstColumn="0" w:firstRowLastColumn="0" w:lastRowFirstColumn="0" w:lastRowLastColumn="0"/>
            </w:pPr>
          </w:p>
          <w:p w14:paraId="7538E282" w14:textId="77777777" w:rsidR="002254EA" w:rsidRDefault="00902B7F" w:rsidP="002E425B">
            <w:pPr>
              <w:cnfStyle w:val="000000000000" w:firstRow="0" w:lastRow="0" w:firstColumn="0" w:lastColumn="0" w:oddVBand="0" w:evenVBand="0" w:oddHBand="0" w:evenHBand="0" w:firstRowFirstColumn="0" w:firstRowLastColumn="0" w:lastRowFirstColumn="0" w:lastRowLastColumn="0"/>
            </w:pPr>
            <w:r>
              <w:t xml:space="preserve">Resultado o nota del segundo parcial de </w:t>
            </w:r>
            <w:r w:rsidR="002E425B">
              <w:t>Geometría Analítica</w:t>
            </w:r>
          </w:p>
          <w:p w14:paraId="0892994B" w14:textId="6D8A7E95" w:rsidR="002E425B" w:rsidRDefault="002E425B" w:rsidP="002E425B">
            <w:pPr>
              <w:cnfStyle w:val="000000000000" w:firstRow="0" w:lastRow="0" w:firstColumn="0" w:lastColumn="0" w:oddVBand="0" w:evenVBand="0" w:oddHBand="0" w:evenHBand="0" w:firstRowFirstColumn="0" w:firstRowLastColumn="0" w:lastRowFirstColumn="0" w:lastRowLastColumn="0"/>
            </w:pPr>
          </w:p>
        </w:tc>
      </w:tr>
      <w:tr w:rsidR="002254EA" w:rsidRPr="002760E9" w14:paraId="0DD7FA30" w14:textId="77777777" w:rsidTr="006A09D3">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vAlign w:val="center"/>
          </w:tcPr>
          <w:p w14:paraId="1E19956A" w14:textId="77777777" w:rsidR="002254EA" w:rsidRDefault="002254EA" w:rsidP="009B63F6">
            <w:pPr>
              <w:jc w:val="center"/>
              <w:rPr>
                <w:bCs w:val="0"/>
              </w:rPr>
            </w:pPr>
            <w:r>
              <w:rPr>
                <w:bCs w:val="0"/>
              </w:rPr>
              <w:t>11</w:t>
            </w:r>
          </w:p>
        </w:tc>
        <w:tc>
          <w:tcPr>
            <w:tcW w:w="2127" w:type="dxa"/>
            <w:tcBorders>
              <w:top w:val="single" w:sz="4" w:space="0" w:color="auto"/>
              <w:left w:val="single" w:sz="4" w:space="0" w:color="auto"/>
              <w:bottom w:val="single" w:sz="4" w:space="0" w:color="auto"/>
              <w:right w:val="single" w:sz="4" w:space="0" w:color="auto"/>
            </w:tcBorders>
            <w:vAlign w:val="center"/>
          </w:tcPr>
          <w:p w14:paraId="5685CEA9" w14:textId="20A7A429" w:rsidR="002254EA" w:rsidRDefault="006838B6" w:rsidP="009B63F6">
            <w:pPr>
              <w:jc w:val="left"/>
              <w:cnfStyle w:val="000000100000" w:firstRow="0" w:lastRow="0" w:firstColumn="0" w:lastColumn="0" w:oddVBand="0" w:evenVBand="0" w:oddHBand="1" w:evenHBand="0" w:firstRowFirstColumn="0" w:firstRowLastColumn="0" w:lastRowFirstColumn="0" w:lastRowLastColumn="0"/>
            </w:pPr>
            <w:r>
              <w:t>P3GEOMATRIA</w:t>
            </w:r>
          </w:p>
        </w:tc>
        <w:tc>
          <w:tcPr>
            <w:tcW w:w="2409" w:type="dxa"/>
            <w:tcBorders>
              <w:top w:val="single" w:sz="4" w:space="0" w:color="auto"/>
              <w:left w:val="single" w:sz="4" w:space="0" w:color="auto"/>
              <w:bottom w:val="single" w:sz="4" w:space="0" w:color="auto"/>
              <w:right w:val="single" w:sz="4" w:space="0" w:color="auto"/>
            </w:tcBorders>
            <w:vAlign w:val="center"/>
          </w:tcPr>
          <w:p w14:paraId="66560A5A" w14:textId="3310BAC8" w:rsidR="002E425B" w:rsidRDefault="00902B7F" w:rsidP="00233971">
            <w:pPr>
              <w:cnfStyle w:val="000000100000" w:firstRow="0" w:lastRow="0" w:firstColumn="0" w:lastColumn="0" w:oddVBand="0" w:evenVBand="0" w:oddHBand="1" w:evenHBand="0" w:firstRowFirstColumn="0" w:firstRowLastColumn="0" w:lastRowFirstColumn="0" w:lastRowLastColumn="0"/>
            </w:pPr>
            <w:r>
              <w:t xml:space="preserve">Resultado o nota del tercer parcial de </w:t>
            </w:r>
            <w:r w:rsidR="002E425B">
              <w:t>Geometría Analítica</w:t>
            </w:r>
          </w:p>
        </w:tc>
      </w:tr>
      <w:tr w:rsidR="002254EA" w:rsidRPr="002760E9" w14:paraId="1217D7AB" w14:textId="77777777" w:rsidTr="006A09D3">
        <w:trPr>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vAlign w:val="center"/>
          </w:tcPr>
          <w:p w14:paraId="31A5AE99" w14:textId="77777777" w:rsidR="002254EA" w:rsidRDefault="002254EA" w:rsidP="009B63F6">
            <w:pPr>
              <w:jc w:val="center"/>
              <w:rPr>
                <w:bCs w:val="0"/>
              </w:rPr>
            </w:pPr>
            <w:r>
              <w:rPr>
                <w:bCs w:val="0"/>
              </w:rPr>
              <w:lastRenderedPageBreak/>
              <w:t>12</w:t>
            </w:r>
          </w:p>
        </w:tc>
        <w:tc>
          <w:tcPr>
            <w:tcW w:w="2127" w:type="dxa"/>
            <w:tcBorders>
              <w:top w:val="single" w:sz="4" w:space="0" w:color="auto"/>
              <w:left w:val="single" w:sz="4" w:space="0" w:color="auto"/>
              <w:bottom w:val="single" w:sz="4" w:space="0" w:color="auto"/>
              <w:right w:val="single" w:sz="4" w:space="0" w:color="auto"/>
            </w:tcBorders>
            <w:vAlign w:val="center"/>
          </w:tcPr>
          <w:p w14:paraId="3C27EF09" w14:textId="2D237D8B" w:rsidR="002254EA" w:rsidRDefault="00F73B51" w:rsidP="009B63F6">
            <w:pPr>
              <w:jc w:val="left"/>
              <w:cnfStyle w:val="000000000000" w:firstRow="0" w:lastRow="0" w:firstColumn="0" w:lastColumn="0" w:oddVBand="0" w:evenVBand="0" w:oddHBand="0" w:evenHBand="0" w:firstRowFirstColumn="0" w:firstRowLastColumn="0" w:lastRowFirstColumn="0" w:lastRowLastColumn="0"/>
            </w:pPr>
            <w:r>
              <w:t>P4GEOMATRIA</w:t>
            </w:r>
          </w:p>
        </w:tc>
        <w:tc>
          <w:tcPr>
            <w:tcW w:w="2409" w:type="dxa"/>
            <w:tcBorders>
              <w:top w:val="single" w:sz="4" w:space="0" w:color="auto"/>
              <w:left w:val="single" w:sz="4" w:space="0" w:color="auto"/>
              <w:bottom w:val="single" w:sz="4" w:space="0" w:color="auto"/>
              <w:right w:val="single" w:sz="4" w:space="0" w:color="auto"/>
            </w:tcBorders>
          </w:tcPr>
          <w:p w14:paraId="27496C8F" w14:textId="77777777" w:rsidR="002E425B" w:rsidRDefault="002E425B" w:rsidP="002E425B">
            <w:pPr>
              <w:cnfStyle w:val="000000000000" w:firstRow="0" w:lastRow="0" w:firstColumn="0" w:lastColumn="0" w:oddVBand="0" w:evenVBand="0" w:oddHBand="0" w:evenHBand="0" w:firstRowFirstColumn="0" w:firstRowLastColumn="0" w:lastRowFirstColumn="0" w:lastRowLastColumn="0"/>
            </w:pPr>
          </w:p>
          <w:p w14:paraId="13CDB680" w14:textId="77777777" w:rsidR="002254EA" w:rsidRDefault="009B63F6" w:rsidP="002E425B">
            <w:pPr>
              <w:cnfStyle w:val="000000000000" w:firstRow="0" w:lastRow="0" w:firstColumn="0" w:lastColumn="0" w:oddVBand="0" w:evenVBand="0" w:oddHBand="0" w:evenHBand="0" w:firstRowFirstColumn="0" w:firstRowLastColumn="0" w:lastRowFirstColumn="0" w:lastRowLastColumn="0"/>
            </w:pPr>
            <w:r>
              <w:t xml:space="preserve">Resultado o nota del cuarto parcial de </w:t>
            </w:r>
            <w:r w:rsidR="002E425B">
              <w:t>Geometría Analítica</w:t>
            </w:r>
          </w:p>
          <w:p w14:paraId="630A02BC" w14:textId="2BDE8CD6" w:rsidR="002E425B" w:rsidRDefault="002E425B" w:rsidP="002E425B">
            <w:pPr>
              <w:cnfStyle w:val="000000000000" w:firstRow="0" w:lastRow="0" w:firstColumn="0" w:lastColumn="0" w:oddVBand="0" w:evenVBand="0" w:oddHBand="0" w:evenHBand="0" w:firstRowFirstColumn="0" w:firstRowLastColumn="0" w:lastRowFirstColumn="0" w:lastRowLastColumn="0"/>
            </w:pPr>
          </w:p>
        </w:tc>
      </w:tr>
      <w:tr w:rsidR="002254EA" w:rsidRPr="002760E9" w14:paraId="732E6A22" w14:textId="77777777" w:rsidTr="006A09D3">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vAlign w:val="center"/>
          </w:tcPr>
          <w:p w14:paraId="37B967C7" w14:textId="77777777" w:rsidR="002254EA" w:rsidRDefault="002254EA" w:rsidP="009B63F6">
            <w:pPr>
              <w:jc w:val="center"/>
              <w:rPr>
                <w:bCs w:val="0"/>
              </w:rPr>
            </w:pPr>
            <w:r>
              <w:rPr>
                <w:bCs w:val="0"/>
              </w:rPr>
              <w:t>13</w:t>
            </w:r>
          </w:p>
        </w:tc>
        <w:tc>
          <w:tcPr>
            <w:tcW w:w="2127" w:type="dxa"/>
            <w:tcBorders>
              <w:top w:val="single" w:sz="4" w:space="0" w:color="auto"/>
              <w:left w:val="single" w:sz="4" w:space="0" w:color="auto"/>
              <w:bottom w:val="single" w:sz="4" w:space="0" w:color="auto"/>
              <w:right w:val="single" w:sz="4" w:space="0" w:color="auto"/>
            </w:tcBorders>
            <w:vAlign w:val="center"/>
          </w:tcPr>
          <w:p w14:paraId="5ECF2105" w14:textId="2AB53F67" w:rsidR="002254EA" w:rsidRDefault="00F73B51" w:rsidP="009B63F6">
            <w:pPr>
              <w:jc w:val="left"/>
              <w:cnfStyle w:val="000000100000" w:firstRow="0" w:lastRow="0" w:firstColumn="0" w:lastColumn="0" w:oddVBand="0" w:evenVBand="0" w:oddHBand="1" w:evenHBand="0" w:firstRowFirstColumn="0" w:firstRowLastColumn="0" w:lastRowFirstColumn="0" w:lastRowLastColumn="0"/>
            </w:pPr>
            <w:r>
              <w:t>CALCULO</w:t>
            </w:r>
          </w:p>
        </w:tc>
        <w:tc>
          <w:tcPr>
            <w:tcW w:w="2409" w:type="dxa"/>
            <w:tcBorders>
              <w:top w:val="single" w:sz="4" w:space="0" w:color="auto"/>
              <w:left w:val="single" w:sz="4" w:space="0" w:color="auto"/>
              <w:bottom w:val="single" w:sz="4" w:space="0" w:color="auto"/>
              <w:right w:val="single" w:sz="4" w:space="0" w:color="auto"/>
            </w:tcBorders>
            <w:vAlign w:val="center"/>
          </w:tcPr>
          <w:p w14:paraId="4B32B3F4" w14:textId="57F84823" w:rsidR="002254EA" w:rsidRDefault="009B63F6" w:rsidP="002E425B">
            <w:pPr>
              <w:cnfStyle w:val="000000100000" w:firstRow="0" w:lastRow="0" w:firstColumn="0" w:lastColumn="0" w:oddVBand="0" w:evenVBand="0" w:oddHBand="1" w:evenHBand="0" w:firstRowFirstColumn="0" w:firstRowLastColumn="0" w:lastRowFirstColumn="0" w:lastRowLastColumn="0"/>
            </w:pPr>
            <w:r>
              <w:t xml:space="preserve">0 si no ha asistido a asesorías </w:t>
            </w:r>
            <w:r w:rsidR="002E425B">
              <w:t>en el Área  de C</w:t>
            </w:r>
            <w:r>
              <w:t>álculo y 1 en el caso contrario</w:t>
            </w:r>
          </w:p>
        </w:tc>
      </w:tr>
      <w:tr w:rsidR="002254EA" w:rsidRPr="002760E9" w14:paraId="4434FEF4" w14:textId="77777777" w:rsidTr="006A09D3">
        <w:trPr>
          <w:trHeight w:val="65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vAlign w:val="center"/>
          </w:tcPr>
          <w:p w14:paraId="56AA9A07" w14:textId="77777777" w:rsidR="002254EA" w:rsidRDefault="002254EA" w:rsidP="009B63F6">
            <w:pPr>
              <w:jc w:val="center"/>
              <w:rPr>
                <w:bCs w:val="0"/>
              </w:rPr>
            </w:pPr>
            <w:r>
              <w:rPr>
                <w:bCs w:val="0"/>
              </w:rPr>
              <w:t>14</w:t>
            </w:r>
          </w:p>
        </w:tc>
        <w:tc>
          <w:tcPr>
            <w:tcW w:w="2127" w:type="dxa"/>
            <w:tcBorders>
              <w:top w:val="single" w:sz="4" w:space="0" w:color="auto"/>
              <w:left w:val="single" w:sz="4" w:space="0" w:color="auto"/>
              <w:bottom w:val="single" w:sz="4" w:space="0" w:color="auto"/>
              <w:right w:val="single" w:sz="4" w:space="0" w:color="auto"/>
            </w:tcBorders>
            <w:vAlign w:val="center"/>
          </w:tcPr>
          <w:p w14:paraId="69E3EC29" w14:textId="3CECF34B" w:rsidR="002254EA" w:rsidRDefault="00F73B51" w:rsidP="009B63F6">
            <w:pPr>
              <w:jc w:val="left"/>
              <w:cnfStyle w:val="000000000000" w:firstRow="0" w:lastRow="0" w:firstColumn="0" w:lastColumn="0" w:oddVBand="0" w:evenVBand="0" w:oddHBand="0" w:evenHBand="0" w:firstRowFirstColumn="0" w:firstRowLastColumn="0" w:lastRowFirstColumn="0" w:lastRowLastColumn="0"/>
            </w:pPr>
            <w:r>
              <w:t>PROGRAMACION</w:t>
            </w:r>
          </w:p>
        </w:tc>
        <w:tc>
          <w:tcPr>
            <w:tcW w:w="2409" w:type="dxa"/>
            <w:tcBorders>
              <w:top w:val="single" w:sz="4" w:space="0" w:color="auto"/>
              <w:left w:val="single" w:sz="4" w:space="0" w:color="auto"/>
              <w:bottom w:val="single" w:sz="4" w:space="0" w:color="auto"/>
              <w:right w:val="single" w:sz="4" w:space="0" w:color="auto"/>
            </w:tcBorders>
            <w:vAlign w:val="center"/>
          </w:tcPr>
          <w:p w14:paraId="67E7D721" w14:textId="2A853790" w:rsidR="002254EA" w:rsidRDefault="009B63F6" w:rsidP="002E425B">
            <w:pPr>
              <w:cnfStyle w:val="000000000000" w:firstRow="0" w:lastRow="0" w:firstColumn="0" w:lastColumn="0" w:oddVBand="0" w:evenVBand="0" w:oddHBand="0" w:evenHBand="0" w:firstRowFirstColumn="0" w:firstRowLastColumn="0" w:lastRowFirstColumn="0" w:lastRowLastColumn="0"/>
            </w:pPr>
            <w:r>
              <w:t xml:space="preserve">0 si no ha asistido a asesorías </w:t>
            </w:r>
            <w:r w:rsidR="002E425B">
              <w:t>en el Área de</w:t>
            </w:r>
            <w:r>
              <w:t xml:space="preserve"> </w:t>
            </w:r>
            <w:r w:rsidR="00083781">
              <w:t>programación</w:t>
            </w:r>
            <w:r>
              <w:t xml:space="preserve"> y 1 en el caso contrario</w:t>
            </w:r>
          </w:p>
        </w:tc>
      </w:tr>
    </w:tbl>
    <w:p w14:paraId="33E55A21" w14:textId="77777777" w:rsidR="009B08ED" w:rsidRPr="004E6CC7" w:rsidRDefault="009B08ED" w:rsidP="004E6CC7">
      <w:pPr>
        <w:rPr>
          <w:sz w:val="20"/>
          <w:lang w:val="es-ES_tradnl"/>
        </w:rPr>
      </w:pPr>
    </w:p>
    <w:p w14:paraId="736B09AC" w14:textId="7A9F108A" w:rsidR="002E425B" w:rsidRDefault="0010332D" w:rsidP="0010332D">
      <w:pPr>
        <w:rPr>
          <w:sz w:val="20"/>
          <w:lang w:val="es-ES_tradnl"/>
        </w:rPr>
      </w:pPr>
      <w:r w:rsidRPr="00BC1608">
        <w:rPr>
          <w:sz w:val="20"/>
          <w:lang w:val="es-ES_tradnl"/>
        </w:rPr>
        <w:t>Como resultado se obtuvo un repositorio en Microsoft Access que integró la informaci</w:t>
      </w:r>
      <w:r w:rsidR="00354552" w:rsidRPr="00BC1608">
        <w:rPr>
          <w:sz w:val="20"/>
          <w:lang w:val="es-ES_tradnl"/>
        </w:rPr>
        <w:t>ón</w:t>
      </w:r>
      <w:r w:rsidR="002E425B">
        <w:rPr>
          <w:sz w:val="20"/>
          <w:lang w:val="es-ES_tradnl"/>
        </w:rPr>
        <w:t xml:space="preserve"> de </w:t>
      </w:r>
      <w:r w:rsidR="002E425B" w:rsidRPr="002E425B">
        <w:rPr>
          <w:b/>
          <w:i/>
          <w:sz w:val="20"/>
          <w:lang w:val="es-ES_tradnl"/>
        </w:rPr>
        <w:t>REP01</w:t>
      </w:r>
      <w:r w:rsidR="002E425B">
        <w:rPr>
          <w:sz w:val="20"/>
          <w:lang w:val="es-ES_tradnl"/>
        </w:rPr>
        <w:t xml:space="preserve"> y </w:t>
      </w:r>
      <w:r w:rsidR="002E425B" w:rsidRPr="002E425B">
        <w:rPr>
          <w:b/>
          <w:i/>
          <w:sz w:val="20"/>
          <w:lang w:val="es-ES_tradnl"/>
        </w:rPr>
        <w:t>REP02</w:t>
      </w:r>
      <w:r w:rsidR="002E425B">
        <w:rPr>
          <w:sz w:val="20"/>
          <w:lang w:val="es-ES_tradnl"/>
        </w:rPr>
        <w:t>, c</w:t>
      </w:r>
      <w:r w:rsidR="00354552" w:rsidRPr="00BC1608">
        <w:rPr>
          <w:sz w:val="20"/>
          <w:lang w:val="es-ES_tradnl"/>
        </w:rPr>
        <w:t>omo actividad final de esta etapa se realizó un reconociendo</w:t>
      </w:r>
      <w:r w:rsidR="00497CEF">
        <w:rPr>
          <w:sz w:val="20"/>
          <w:lang w:val="es-ES_tradnl"/>
        </w:rPr>
        <w:t xml:space="preserve"> por tabla y gráfico</w:t>
      </w:r>
      <w:r w:rsidR="00354552" w:rsidRPr="00BC1608">
        <w:rPr>
          <w:sz w:val="20"/>
          <w:lang w:val="es-ES_tradnl"/>
        </w:rPr>
        <w:t xml:space="preserve"> que </w:t>
      </w:r>
      <w:r w:rsidR="00FB5A71" w:rsidRPr="00BC1608">
        <w:rPr>
          <w:sz w:val="20"/>
          <w:lang w:val="es-ES_tradnl"/>
        </w:rPr>
        <w:t>permitió</w:t>
      </w:r>
      <w:r w:rsidR="00354552" w:rsidRPr="00BC1608">
        <w:rPr>
          <w:sz w:val="20"/>
          <w:lang w:val="es-ES_tradnl"/>
        </w:rPr>
        <w:t xml:space="preserve"> identificar el estado en el que se encuentra</w:t>
      </w:r>
      <w:r w:rsidR="00497CEF">
        <w:rPr>
          <w:sz w:val="20"/>
          <w:lang w:val="es-ES_tradnl"/>
        </w:rPr>
        <w:t>n</w:t>
      </w:r>
      <w:r w:rsidR="00354552" w:rsidRPr="00BC1608">
        <w:rPr>
          <w:sz w:val="20"/>
          <w:lang w:val="es-ES_tradnl"/>
        </w:rPr>
        <w:t xml:space="preserve"> </w:t>
      </w:r>
      <w:r w:rsidR="00497CEF">
        <w:rPr>
          <w:sz w:val="20"/>
          <w:lang w:val="es-ES_tradnl"/>
        </w:rPr>
        <w:t>las fuentes</w:t>
      </w:r>
      <w:r w:rsidR="00354552" w:rsidRPr="00BC1608">
        <w:rPr>
          <w:sz w:val="20"/>
          <w:lang w:val="es-ES_tradnl"/>
        </w:rPr>
        <w:t xml:space="preserve"> de datos incorporadas en el estudio.</w:t>
      </w:r>
      <w:r w:rsidR="006A09D3">
        <w:rPr>
          <w:sz w:val="20"/>
          <w:lang w:val="es-ES_tradnl"/>
        </w:rPr>
        <w:t xml:space="preserve"> El reconocimiento incluye una</w:t>
      </w:r>
      <w:r w:rsidR="00E51E7A">
        <w:rPr>
          <w:sz w:val="20"/>
          <w:lang w:val="es-ES_tradnl"/>
        </w:rPr>
        <w:t xml:space="preserve"> descripción </w:t>
      </w:r>
      <w:r w:rsidR="006A09D3">
        <w:rPr>
          <w:sz w:val="20"/>
          <w:lang w:val="es-ES_tradnl"/>
        </w:rPr>
        <w:t xml:space="preserve">de las variables de cada fuente, formato y tipo de </w:t>
      </w:r>
      <w:r w:rsidR="00331481">
        <w:rPr>
          <w:sz w:val="20"/>
          <w:lang w:val="es-ES_tradnl"/>
        </w:rPr>
        <w:t>dato,</w:t>
      </w:r>
      <w:r w:rsidR="006A09D3">
        <w:rPr>
          <w:sz w:val="20"/>
          <w:lang w:val="es-ES_tradnl"/>
        </w:rPr>
        <w:t xml:space="preserve"> moda y </w:t>
      </w:r>
      <w:r w:rsidR="00E51E7A">
        <w:rPr>
          <w:sz w:val="20"/>
          <w:lang w:val="es-ES_tradnl"/>
        </w:rPr>
        <w:t>media,</w:t>
      </w:r>
      <w:r w:rsidR="006A09D3">
        <w:rPr>
          <w:sz w:val="20"/>
          <w:lang w:val="es-ES_tradnl"/>
        </w:rPr>
        <w:t xml:space="preserve"> cantidad de valores nulos </w:t>
      </w:r>
      <w:r w:rsidR="00331481">
        <w:rPr>
          <w:sz w:val="20"/>
          <w:lang w:val="es-ES_tradnl"/>
        </w:rPr>
        <w:t xml:space="preserve">y la cantidad de valores diferentes que puede tomar el atributo, todo esto con el fin de identificar el estado de cada uno de los repositorios y </w:t>
      </w:r>
      <w:r w:rsidR="00E51E7A">
        <w:rPr>
          <w:sz w:val="20"/>
          <w:lang w:val="es-ES_tradnl"/>
        </w:rPr>
        <w:t>usar este</w:t>
      </w:r>
      <w:r w:rsidR="00331481">
        <w:rPr>
          <w:sz w:val="20"/>
          <w:lang w:val="es-ES_tradnl"/>
        </w:rPr>
        <w:t xml:space="preserve"> análisis para la posterior etapa. </w:t>
      </w:r>
    </w:p>
    <w:p w14:paraId="587FD093" w14:textId="1CDA07D4" w:rsidR="0010332D" w:rsidRPr="00BC1608" w:rsidRDefault="00354552" w:rsidP="0010332D">
      <w:pPr>
        <w:rPr>
          <w:i/>
          <w:sz w:val="20"/>
          <w:lang w:val="es-ES_tradnl"/>
        </w:rPr>
      </w:pPr>
      <w:r w:rsidRPr="00BC1608">
        <w:rPr>
          <w:sz w:val="20"/>
          <w:lang w:val="es-ES_tradnl"/>
        </w:rPr>
        <w:t xml:space="preserve"> </w:t>
      </w:r>
    </w:p>
    <w:p w14:paraId="59CECCFB" w14:textId="434A78A4" w:rsidR="00392D00" w:rsidRPr="00B33DAC" w:rsidRDefault="00392D00" w:rsidP="00392D00">
      <w:pPr>
        <w:pStyle w:val="Ttulo2"/>
        <w:rPr>
          <w:sz w:val="20"/>
        </w:rPr>
      </w:pPr>
      <w:r w:rsidRPr="00B33DAC">
        <w:rPr>
          <w:sz w:val="20"/>
        </w:rPr>
        <w:t>Etapa de Pre</w:t>
      </w:r>
      <w:r w:rsidR="00E51E7A" w:rsidRPr="00B33DAC">
        <w:rPr>
          <w:sz w:val="20"/>
        </w:rPr>
        <w:t>-</w:t>
      </w:r>
      <w:r w:rsidRPr="00B33DAC">
        <w:rPr>
          <w:sz w:val="20"/>
        </w:rPr>
        <w:t>procesamiento</w:t>
      </w:r>
    </w:p>
    <w:p w14:paraId="03259A1B" w14:textId="2C150552" w:rsidR="004A3CC4" w:rsidRDefault="004A3CC4" w:rsidP="004A3CC4">
      <w:pPr>
        <w:rPr>
          <w:lang w:val="es-ES_tradnl"/>
        </w:rPr>
      </w:pPr>
    </w:p>
    <w:p w14:paraId="0587E0D3" w14:textId="65E147D7" w:rsidR="009C0431" w:rsidRPr="00F22820" w:rsidRDefault="004A3CC4" w:rsidP="009C0431">
      <w:r w:rsidRPr="004A3CC4">
        <w:rPr>
          <w:sz w:val="20"/>
        </w:rPr>
        <w:t>Esta etapa consiste en un análisis intensivo del conjunto de datos seleccionado en la etapa anterior, donde se ponen en práctica operaciones y técnicas necesarias para eliminar ruido, inconsistencias o redundancias con las que puedan venir los datos. El objetivo del pre</w:t>
      </w:r>
      <w:r w:rsidR="008923C8">
        <w:rPr>
          <w:sz w:val="20"/>
        </w:rPr>
        <w:t>-</w:t>
      </w:r>
      <w:r w:rsidRPr="004A3CC4">
        <w:rPr>
          <w:sz w:val="20"/>
        </w:rPr>
        <w:t>procesamiento radica en preparar los datos seleccionados para que la aplicación de los algoritmos de minería sea óptima</w:t>
      </w:r>
      <w:r w:rsidR="00040932">
        <w:rPr>
          <w:sz w:val="20"/>
        </w:rPr>
        <w:t xml:space="preserve"> </w:t>
      </w:r>
      <w:r w:rsidR="00040932">
        <w:rPr>
          <w:sz w:val="20"/>
        </w:rPr>
        <w:fldChar w:fldCharType="begin" w:fldLock="1"/>
      </w:r>
      <w:r w:rsidR="00040932">
        <w:rPr>
          <w:sz w:val="20"/>
        </w:rPr>
        <w:instrText>ADDIN CSL_CITATION { "citationItems" : [ { "id" : "ITEM-1", "itemData" : { "author" : [ { "dropping-particle" : "", "family" : "Pautsh", "given" : "Jes\u00fas G\u00e9rman Andr\u00e9s", "non-dropping-particle" : "", "parse-names" : false, "suffix" : "" } ], "container-title" : "Formacion Universitaria", "id" : "ITEM-1", "issued" : { "date-parts" : [ [ "2009" ] ] }, "page" : "1-11", "title" : "Miner\u00eda de Datos aplicada al an\u00e1lisis de la deserci\u00f3n en la Carrera de Analista en Sistemas de Computaci\u00f3n .", "type" : "article-journal" }, "uris" : [ "http://www.mendeley.com/documents/?uuid=3b15cf76-0d52-4cac-9b8d-8f7696d63572" ] } ], "mendeley" : { "formattedCitation" : "[8]", "plainTextFormattedCitation" : "[8]", "previouslyFormattedCitation" : "[8]" }, "properties" : {  }, "schema" : "https://github.com/citation-style-language/schema/raw/master/csl-citation.json" }</w:instrText>
      </w:r>
      <w:r w:rsidR="00040932">
        <w:rPr>
          <w:sz w:val="20"/>
        </w:rPr>
        <w:fldChar w:fldCharType="separate"/>
      </w:r>
      <w:r w:rsidR="00040932" w:rsidRPr="00040932">
        <w:rPr>
          <w:noProof/>
          <w:sz w:val="20"/>
        </w:rPr>
        <w:t>[8]</w:t>
      </w:r>
      <w:r w:rsidR="00040932">
        <w:rPr>
          <w:sz w:val="20"/>
        </w:rPr>
        <w:fldChar w:fldCharType="end"/>
      </w:r>
      <w:r w:rsidR="00FF7C49">
        <w:rPr>
          <w:sz w:val="20"/>
        </w:rPr>
        <w:t xml:space="preserve">. </w:t>
      </w:r>
      <w:r w:rsidR="009C0431">
        <w:rPr>
          <w:sz w:val="20"/>
          <w:szCs w:val="20"/>
        </w:rPr>
        <w:t xml:space="preserve">Como primera actividad de esta etapa se </w:t>
      </w:r>
      <w:r w:rsidR="00233971" w:rsidRPr="009C0431">
        <w:rPr>
          <w:sz w:val="20"/>
          <w:szCs w:val="20"/>
        </w:rPr>
        <w:t>imple</w:t>
      </w:r>
      <w:r w:rsidR="00233971">
        <w:rPr>
          <w:sz w:val="20"/>
          <w:szCs w:val="20"/>
        </w:rPr>
        <w:t>mentó</w:t>
      </w:r>
      <w:r w:rsidR="009C0431" w:rsidRPr="009C0431">
        <w:rPr>
          <w:sz w:val="20"/>
          <w:szCs w:val="20"/>
        </w:rPr>
        <w:t xml:space="preserve"> un algoritmo desarrollado </w:t>
      </w:r>
      <w:r w:rsidR="00A558A8">
        <w:rPr>
          <w:sz w:val="20"/>
          <w:szCs w:val="20"/>
        </w:rPr>
        <w:t xml:space="preserve">bajo </w:t>
      </w:r>
      <w:r w:rsidR="009C0431" w:rsidRPr="009C0431">
        <w:rPr>
          <w:sz w:val="20"/>
          <w:szCs w:val="20"/>
        </w:rPr>
        <w:t>el lenguaje Java, dicho algoritmo permitió automatizar el proceso de clasificación (Desertor y No Desertor)</w:t>
      </w:r>
      <w:r w:rsidR="009C0431">
        <w:rPr>
          <w:sz w:val="20"/>
          <w:szCs w:val="20"/>
        </w:rPr>
        <w:t xml:space="preserve">. </w:t>
      </w:r>
    </w:p>
    <w:p w14:paraId="3345C43B" w14:textId="3F323E2B" w:rsidR="00DF7258" w:rsidRPr="009C0431" w:rsidRDefault="00DF7258" w:rsidP="004A3CC4">
      <w:pPr>
        <w:rPr>
          <w:sz w:val="20"/>
        </w:rPr>
      </w:pPr>
    </w:p>
    <w:p w14:paraId="2634AD73" w14:textId="00935088" w:rsidR="00DF7258" w:rsidRPr="004A3CC4" w:rsidRDefault="00FF7C49" w:rsidP="004A3CC4">
      <w:pPr>
        <w:rPr>
          <w:sz w:val="20"/>
          <w:lang w:val="es-ES_tradnl"/>
        </w:rPr>
      </w:pPr>
      <w:r>
        <w:rPr>
          <w:sz w:val="20"/>
        </w:rPr>
        <w:t>Por medio del reconocimiento realizado en la etapa anterior se pudieron identificar aquell</w:t>
      </w:r>
      <w:r w:rsidR="00526CBB">
        <w:rPr>
          <w:sz w:val="20"/>
        </w:rPr>
        <w:t>a</w:t>
      </w:r>
      <w:r>
        <w:rPr>
          <w:sz w:val="20"/>
        </w:rPr>
        <w:t>s inconsistencias o</w:t>
      </w:r>
      <w:r w:rsidRPr="007E7D14">
        <w:rPr>
          <w:sz w:val="20"/>
        </w:rPr>
        <w:t xml:space="preserve"> </w:t>
      </w:r>
      <w:r>
        <w:rPr>
          <w:sz w:val="20"/>
        </w:rPr>
        <w:t xml:space="preserve">errores con los que venían las fuentes, analizando de esta manera la calidad de los datos.  </w:t>
      </w:r>
      <w:r w:rsidR="00DF7258">
        <w:rPr>
          <w:sz w:val="20"/>
          <w:lang w:val="es-ES_tradnl"/>
        </w:rPr>
        <w:t>Teniendo en cuenta la importancia de los atributos seleccionados</w:t>
      </w:r>
      <w:r w:rsidR="000D6EAD">
        <w:rPr>
          <w:sz w:val="20"/>
          <w:lang w:val="es-ES_tradnl"/>
        </w:rPr>
        <w:t>,</w:t>
      </w:r>
      <w:r w:rsidR="00DF7258">
        <w:rPr>
          <w:sz w:val="20"/>
          <w:lang w:val="es-ES_tradnl"/>
        </w:rPr>
        <w:t xml:space="preserve"> los valores nulos encontrados fueron actualizados con la moda o media</w:t>
      </w:r>
      <w:r w:rsidR="000D6EAD">
        <w:rPr>
          <w:sz w:val="20"/>
          <w:lang w:val="es-ES_tradnl"/>
        </w:rPr>
        <w:t xml:space="preserve"> dependiendo de la naturaleza del atributo,</w:t>
      </w:r>
      <w:r w:rsidR="00DF7258">
        <w:rPr>
          <w:sz w:val="20"/>
          <w:lang w:val="es-ES_tradnl"/>
        </w:rPr>
        <w:t xml:space="preserve"> y </w:t>
      </w:r>
      <w:r w:rsidR="000D6EAD">
        <w:rPr>
          <w:sz w:val="20"/>
          <w:lang w:val="es-ES_tradnl"/>
        </w:rPr>
        <w:t xml:space="preserve">así </w:t>
      </w:r>
      <w:r w:rsidR="00DF7258">
        <w:rPr>
          <w:sz w:val="20"/>
          <w:lang w:val="es-ES_tradnl"/>
        </w:rPr>
        <w:t xml:space="preserve">las </w:t>
      </w:r>
      <w:r w:rsidR="00DF7258" w:rsidRPr="000D6EAD">
        <w:rPr>
          <w:sz w:val="20"/>
          <w:lang w:val="es-ES_tradnl"/>
        </w:rPr>
        <w:t>inconsistencia</w:t>
      </w:r>
      <w:r w:rsidR="00DB0611" w:rsidRPr="000D6EAD">
        <w:rPr>
          <w:sz w:val="20"/>
          <w:lang w:val="es-ES_tradnl"/>
        </w:rPr>
        <w:t>s</w:t>
      </w:r>
      <w:r w:rsidR="00DF7258" w:rsidRPr="000D6EAD">
        <w:rPr>
          <w:sz w:val="20"/>
          <w:lang w:val="es-ES_tradnl"/>
        </w:rPr>
        <w:t xml:space="preserve"> </w:t>
      </w:r>
      <w:r w:rsidR="000D6EAD" w:rsidRPr="000D6EAD">
        <w:rPr>
          <w:sz w:val="20"/>
          <w:lang w:val="es-ES_tradnl"/>
        </w:rPr>
        <w:t>encontradas</w:t>
      </w:r>
      <w:r w:rsidR="00DF7258" w:rsidRPr="000D6EAD">
        <w:rPr>
          <w:sz w:val="20"/>
          <w:lang w:val="es-ES_tradnl"/>
        </w:rPr>
        <w:t xml:space="preserve"> </w:t>
      </w:r>
      <w:r w:rsidR="000D6EAD" w:rsidRPr="000D6EAD">
        <w:rPr>
          <w:sz w:val="20"/>
          <w:lang w:val="es-ES_tradnl"/>
        </w:rPr>
        <w:t>fueron corregidas con el</w:t>
      </w:r>
      <w:r w:rsidR="00DF7258" w:rsidRPr="000D6EAD">
        <w:rPr>
          <w:sz w:val="20"/>
          <w:lang w:val="es-ES_tradnl"/>
        </w:rPr>
        <w:t xml:space="preserve"> </w:t>
      </w:r>
      <w:r w:rsidR="00E043DE">
        <w:rPr>
          <w:sz w:val="20"/>
          <w:lang w:val="es-ES_tradnl"/>
        </w:rPr>
        <w:t>valor más aproximado al valor real</w:t>
      </w:r>
      <w:r w:rsidR="008F24DB">
        <w:rPr>
          <w:sz w:val="20"/>
          <w:lang w:val="es-ES_tradnl"/>
        </w:rPr>
        <w:t>, e</w:t>
      </w:r>
      <w:r w:rsidR="00FC6CF9">
        <w:rPr>
          <w:sz w:val="20"/>
          <w:lang w:val="es-ES_tradnl"/>
        </w:rPr>
        <w:t>ste proceso</w:t>
      </w:r>
      <w:r w:rsidR="00DF7258">
        <w:rPr>
          <w:sz w:val="20"/>
          <w:lang w:val="es-ES_tradnl"/>
        </w:rPr>
        <w:t xml:space="preserve"> garantiza la</w:t>
      </w:r>
      <w:r w:rsidR="000D6EAD">
        <w:rPr>
          <w:sz w:val="20"/>
          <w:lang w:val="es-ES_tradnl"/>
        </w:rPr>
        <w:t xml:space="preserve"> calidad de los datos que serán</w:t>
      </w:r>
      <w:r w:rsidR="00DF7258">
        <w:rPr>
          <w:sz w:val="20"/>
          <w:lang w:val="es-ES_tradnl"/>
        </w:rPr>
        <w:t xml:space="preserve"> ingresados al </w:t>
      </w:r>
      <w:r w:rsidR="00DF7258" w:rsidRPr="000D6EAD">
        <w:rPr>
          <w:sz w:val="20"/>
          <w:lang w:val="es-ES_tradnl"/>
        </w:rPr>
        <w:t>análisis</w:t>
      </w:r>
      <w:r w:rsidR="008F24DB">
        <w:rPr>
          <w:sz w:val="20"/>
          <w:lang w:val="es-ES_tradnl"/>
        </w:rPr>
        <w:t xml:space="preserve">. Durante este proceso se </w:t>
      </w:r>
      <w:r w:rsidR="000D6EAD">
        <w:rPr>
          <w:sz w:val="20"/>
          <w:lang w:val="es-ES_tradnl"/>
        </w:rPr>
        <w:t>conserva</w:t>
      </w:r>
      <w:r w:rsidR="008F24DB">
        <w:rPr>
          <w:sz w:val="20"/>
          <w:lang w:val="es-ES_tradnl"/>
        </w:rPr>
        <w:t xml:space="preserve">ron </w:t>
      </w:r>
      <w:r w:rsidR="000D6EAD">
        <w:rPr>
          <w:sz w:val="20"/>
          <w:lang w:val="es-ES_tradnl"/>
        </w:rPr>
        <w:t>los</w:t>
      </w:r>
      <w:r w:rsidR="00DF7258" w:rsidRPr="000D6EAD">
        <w:rPr>
          <w:sz w:val="20"/>
          <w:lang w:val="es-ES_tradnl"/>
        </w:rPr>
        <w:t xml:space="preserve"> atributos </w:t>
      </w:r>
      <w:r w:rsidR="000D6EAD">
        <w:rPr>
          <w:sz w:val="20"/>
          <w:lang w:val="es-ES_tradnl"/>
        </w:rPr>
        <w:t>mencionados</w:t>
      </w:r>
      <w:r w:rsidR="00DF7258" w:rsidRPr="000D6EAD">
        <w:rPr>
          <w:sz w:val="20"/>
          <w:lang w:val="es-ES_tradnl"/>
        </w:rPr>
        <w:t xml:space="preserve"> en la etapa </w:t>
      </w:r>
      <w:r w:rsidR="000D6EAD">
        <w:rPr>
          <w:sz w:val="20"/>
          <w:lang w:val="es-ES_tradnl"/>
        </w:rPr>
        <w:t>de Selección</w:t>
      </w:r>
      <w:r w:rsidR="008F24DB">
        <w:rPr>
          <w:sz w:val="20"/>
          <w:lang w:val="es-ES_tradnl"/>
        </w:rPr>
        <w:t xml:space="preserve"> para los dos repositorios. </w:t>
      </w:r>
      <w:r w:rsidR="000D6EAD">
        <w:rPr>
          <w:sz w:val="20"/>
          <w:lang w:val="es-ES_tradnl"/>
        </w:rPr>
        <w:t xml:space="preserve"> </w:t>
      </w:r>
    </w:p>
    <w:p w14:paraId="625ACB28" w14:textId="77777777" w:rsidR="00BC1608" w:rsidRPr="00C15AB0" w:rsidRDefault="00BC1608" w:rsidP="00C15AB0">
      <w:pPr>
        <w:rPr>
          <w:lang w:val="es-ES_tradnl"/>
        </w:rPr>
      </w:pPr>
    </w:p>
    <w:p w14:paraId="2749F283" w14:textId="5E34A94A" w:rsidR="00392D00" w:rsidRPr="00B33DAC" w:rsidRDefault="00392D00" w:rsidP="00392D00">
      <w:pPr>
        <w:pStyle w:val="Ttulo2"/>
        <w:rPr>
          <w:sz w:val="20"/>
        </w:rPr>
      </w:pPr>
      <w:r w:rsidRPr="00B33DAC">
        <w:rPr>
          <w:sz w:val="20"/>
        </w:rPr>
        <w:t>Etapa de Transformación</w:t>
      </w:r>
    </w:p>
    <w:p w14:paraId="254F6396" w14:textId="19C71346" w:rsidR="00A4311E" w:rsidRDefault="00A4311E" w:rsidP="00A4311E">
      <w:pPr>
        <w:rPr>
          <w:lang w:val="es-ES_tradnl"/>
        </w:rPr>
      </w:pPr>
    </w:p>
    <w:p w14:paraId="61FAC54F" w14:textId="10A4622E" w:rsidR="00877884" w:rsidRPr="00A4311E" w:rsidRDefault="00A4311E" w:rsidP="00A4311E">
      <w:pPr>
        <w:rPr>
          <w:sz w:val="20"/>
          <w:lang w:val="es-ES_tradnl"/>
        </w:rPr>
      </w:pPr>
      <w:r w:rsidRPr="00A4311E">
        <w:rPr>
          <w:sz w:val="20"/>
          <w:lang w:val="es-ES_tradnl"/>
        </w:rPr>
        <w:t>La etapa de</w:t>
      </w:r>
      <w:r w:rsidR="00915245">
        <w:rPr>
          <w:sz w:val="20"/>
          <w:lang w:val="es-ES_tradnl"/>
        </w:rPr>
        <w:t xml:space="preserve"> </w:t>
      </w:r>
      <w:r w:rsidRPr="00A4311E">
        <w:rPr>
          <w:sz w:val="20"/>
          <w:lang w:val="es-ES_tradnl"/>
        </w:rPr>
        <w:t>transformación de los datos por su parte, es la etapa que proporciona la vista minable,</w:t>
      </w:r>
      <w:r>
        <w:rPr>
          <w:sz w:val="20"/>
          <w:lang w:val="es-ES_tradnl"/>
        </w:rPr>
        <w:t xml:space="preserve"> </w:t>
      </w:r>
      <w:r w:rsidRPr="00A4311E">
        <w:rPr>
          <w:sz w:val="20"/>
          <w:lang w:val="es-ES_tradnl"/>
        </w:rPr>
        <w:t xml:space="preserve">es decir, los datos listos para ser analizados por los algoritmos de minería, según </w:t>
      </w:r>
      <w:r w:rsidR="00040932">
        <w:rPr>
          <w:sz w:val="20"/>
          <w:lang w:val="es-ES_tradnl"/>
        </w:rPr>
        <w:fldChar w:fldCharType="begin" w:fldLock="1"/>
      </w:r>
      <w:r w:rsidR="00040932">
        <w:rPr>
          <w:sz w:val="20"/>
          <w:lang w:val="es-ES_tradnl"/>
        </w:rPr>
        <w:instrText>ADDIN CSL_CITATION { "citationItems" : [ { "id" : "ITEM-1", "itemData" : { "ISBN" : "8420540919", "author" : [ { "dropping-particle" : "", "family" : "Hern\u00e1ndez", "given" : "Jos\u00e9", "non-dropping-particle" : "", "parse-names" : false, "suffix" : "" }, { "dropping-particle" : "", "family" : "Ramirez", "given" : "Maria", "non-dropping-particle" : "", "parse-names" : false, "suffix" : "" }, { "dropping-particle" : "", "family" : "Ferri", "given" : "C\u00e9sar", "non-dropping-particle" : "", "parse-names" : false, "suffix" : "" } ], "id" : "ITEM-1", "issued" : { "date-parts" : [ [ "2004" ] ] }, "number-of-pages" : "280", "publisher-place" : "Espa\u00f1a", "title" : "Introducci\u00f3n a la Miner\u00eda de Datos", "type" : "book" }, "uris" : [ "http://www.mendeley.com/documents/?uuid=bd69a326-0cab-4926-b199-9cfa2941b5ab" ] } ], "mendeley" : { "formattedCitation" : "[13]", "plainTextFormattedCitation" : "[13]", "previouslyFormattedCitation" : "[13]" }, "properties" : {  }, "schema" : "https://github.com/citation-style-language/schema/raw/master/csl-citation.json" }</w:instrText>
      </w:r>
      <w:r w:rsidR="00040932">
        <w:rPr>
          <w:sz w:val="20"/>
          <w:lang w:val="es-ES_tradnl"/>
        </w:rPr>
        <w:fldChar w:fldCharType="separate"/>
      </w:r>
      <w:r w:rsidR="00040932" w:rsidRPr="00040932">
        <w:rPr>
          <w:noProof/>
          <w:sz w:val="20"/>
          <w:lang w:val="es-ES_tradnl"/>
        </w:rPr>
        <w:t>[13]</w:t>
      </w:r>
      <w:r w:rsidR="00040932">
        <w:rPr>
          <w:sz w:val="20"/>
          <w:lang w:val="es-ES_tradnl"/>
        </w:rPr>
        <w:fldChar w:fldCharType="end"/>
      </w:r>
      <w:r w:rsidRPr="00A4311E">
        <w:rPr>
          <w:sz w:val="20"/>
          <w:lang w:val="es-ES_tradnl"/>
        </w:rPr>
        <w:t xml:space="preserve"> l</w:t>
      </w:r>
      <w:r w:rsidR="00B71AB4">
        <w:rPr>
          <w:sz w:val="20"/>
          <w:lang w:val="es-ES_tradnl"/>
        </w:rPr>
        <w:t>a transformación de los datos es</w:t>
      </w:r>
      <w:r w:rsidRPr="00A4311E">
        <w:rPr>
          <w:sz w:val="20"/>
          <w:lang w:val="es-ES_tradnl"/>
        </w:rPr>
        <w:t xml:space="preserve"> la construcción de atributos, la cual consiste en construir</w:t>
      </w:r>
      <w:r>
        <w:rPr>
          <w:sz w:val="20"/>
          <w:lang w:val="es-ES_tradnl"/>
        </w:rPr>
        <w:t xml:space="preserve"> </w:t>
      </w:r>
      <w:r w:rsidRPr="00A4311E">
        <w:rPr>
          <w:sz w:val="20"/>
          <w:lang w:val="es-ES_tradnl"/>
        </w:rPr>
        <w:t>automáticamente nuevos atributos aplicando alguna operación o función a los atributos originales</w:t>
      </w:r>
      <w:r>
        <w:rPr>
          <w:sz w:val="20"/>
          <w:lang w:val="es-ES_tradnl"/>
        </w:rPr>
        <w:t xml:space="preserve"> </w:t>
      </w:r>
      <w:r w:rsidRPr="00A4311E">
        <w:rPr>
          <w:sz w:val="20"/>
          <w:lang w:val="es-ES_tradnl"/>
        </w:rPr>
        <w:t xml:space="preserve">con el objeto de que estos nuevos atributos </w:t>
      </w:r>
      <w:r w:rsidRPr="00A4311E">
        <w:rPr>
          <w:sz w:val="20"/>
          <w:lang w:val="es-ES_tradnl"/>
        </w:rPr>
        <w:lastRenderedPageBreak/>
        <w:t xml:space="preserve">hagan más fácil el proceso de minería, </w:t>
      </w:r>
      <w:r w:rsidR="00040932">
        <w:rPr>
          <w:sz w:val="20"/>
          <w:lang w:val="es-ES_tradnl"/>
        </w:rPr>
        <w:fldChar w:fldCharType="begin" w:fldLock="1"/>
      </w:r>
      <w:r w:rsidR="00040932">
        <w:rPr>
          <w:sz w:val="20"/>
          <w:lang w:val="es-ES_tradnl"/>
        </w:rPr>
        <w:instrText>ADDIN CSL_CITATION { "citationItems" : [ { "id" : "ITEM-1", "itemData" : { "ISBN" : "8420540919", "author" : [ { "dropping-particle" : "", "family" : "Hern\u00e1ndez", "given" : "Jos\u00e9", "non-dropping-particle" : "", "parse-names" : false, "suffix" : "" }, { "dropping-particle" : "", "family" : "Ramirez", "given" : "Maria", "non-dropping-particle" : "", "parse-names" : false, "suffix" : "" }, { "dropping-particle" : "", "family" : "Ferri", "given" : "C\u00e9sar", "non-dropping-particle" : "", "parse-names" : false, "suffix" : "" } ], "id" : "ITEM-1", "issued" : { "date-parts" : [ [ "2004" ] ] }, "number-of-pages" : "280", "publisher-place" : "Espa\u00f1a", "title" : "Introducci\u00f3n a la Miner\u00eda de Datos", "type" : "book" }, "uris" : [ "http://www.mendeley.com/documents/?uuid=bd69a326-0cab-4926-b199-9cfa2941b5ab" ] } ], "mendeley" : { "formattedCitation" : "[13]", "plainTextFormattedCitation" : "[13]", "previouslyFormattedCitation" : "[13]" }, "properties" : {  }, "schema" : "https://github.com/citation-style-language/schema/raw/master/csl-citation.json" }</w:instrText>
      </w:r>
      <w:r w:rsidR="00040932">
        <w:rPr>
          <w:sz w:val="20"/>
          <w:lang w:val="es-ES_tradnl"/>
        </w:rPr>
        <w:fldChar w:fldCharType="separate"/>
      </w:r>
      <w:r w:rsidR="00040932" w:rsidRPr="00040932">
        <w:rPr>
          <w:noProof/>
          <w:sz w:val="20"/>
          <w:lang w:val="es-ES_tradnl"/>
        </w:rPr>
        <w:t>[13]</w:t>
      </w:r>
      <w:r w:rsidR="00040932">
        <w:rPr>
          <w:sz w:val="20"/>
          <w:lang w:val="es-ES_tradnl"/>
        </w:rPr>
        <w:fldChar w:fldCharType="end"/>
      </w:r>
      <w:r w:rsidRPr="00A4311E">
        <w:rPr>
          <w:sz w:val="20"/>
          <w:lang w:val="es-ES_tradnl"/>
        </w:rPr>
        <w:t xml:space="preserve"> afirman que </w:t>
      </w:r>
      <w:r w:rsidR="00915245">
        <w:rPr>
          <w:sz w:val="20"/>
          <w:lang w:val="es-ES_tradnl"/>
        </w:rPr>
        <w:t>e</w:t>
      </w:r>
      <w:r w:rsidRPr="00A4311E">
        <w:rPr>
          <w:sz w:val="20"/>
          <w:lang w:val="es-ES_tradnl"/>
        </w:rPr>
        <w:t xml:space="preserve">l tipo de datos puede </w:t>
      </w:r>
      <w:r w:rsidR="00915245">
        <w:rPr>
          <w:sz w:val="20"/>
          <w:lang w:val="es-ES_tradnl"/>
        </w:rPr>
        <w:t>cambiarse</w:t>
      </w:r>
      <w:r w:rsidRPr="00A4311E">
        <w:rPr>
          <w:sz w:val="20"/>
          <w:lang w:val="es-ES_tradnl"/>
        </w:rPr>
        <w:t xml:space="preserve"> para facilitar el uso de técnicas que</w:t>
      </w:r>
      <w:r>
        <w:rPr>
          <w:sz w:val="20"/>
          <w:lang w:val="es-ES_tradnl"/>
        </w:rPr>
        <w:t xml:space="preserve"> </w:t>
      </w:r>
      <w:r w:rsidRPr="00A4311E">
        <w:rPr>
          <w:sz w:val="20"/>
          <w:lang w:val="es-ES_tradnl"/>
        </w:rPr>
        <w:t>requieren tipos de datos específicos.</w:t>
      </w:r>
      <w:r w:rsidR="00915245">
        <w:rPr>
          <w:sz w:val="20"/>
          <w:lang w:val="es-ES_tradnl"/>
        </w:rPr>
        <w:t xml:space="preserve"> </w:t>
      </w:r>
      <w:r w:rsidRPr="00A4311E">
        <w:rPr>
          <w:sz w:val="20"/>
          <w:lang w:val="es-ES_tradnl"/>
        </w:rPr>
        <w:t>Para facilitar la extracción de patrones se discretizaron</w:t>
      </w:r>
      <w:r>
        <w:rPr>
          <w:sz w:val="20"/>
          <w:lang w:val="es-ES_tradnl"/>
        </w:rPr>
        <w:t xml:space="preserve"> </w:t>
      </w:r>
      <w:r w:rsidRPr="00A4311E">
        <w:rPr>
          <w:sz w:val="20"/>
          <w:lang w:val="es-ES_tradnl"/>
        </w:rPr>
        <w:t>los valores numéricos a valor nominales, como ejemplo se tiene la edad</w:t>
      </w:r>
      <w:r w:rsidR="00EF3CB6">
        <w:rPr>
          <w:sz w:val="20"/>
          <w:lang w:val="es-ES_tradnl"/>
        </w:rPr>
        <w:t xml:space="preserve"> del estudiante</w:t>
      </w:r>
      <w:r w:rsidRPr="00A4311E">
        <w:rPr>
          <w:sz w:val="20"/>
          <w:lang w:val="es-ES_tradnl"/>
        </w:rPr>
        <w:t>, otros atributos como el</w:t>
      </w:r>
      <w:r>
        <w:rPr>
          <w:sz w:val="20"/>
          <w:lang w:val="es-ES_tradnl"/>
        </w:rPr>
        <w:t xml:space="preserve"> </w:t>
      </w:r>
      <w:r w:rsidRPr="00A4311E">
        <w:rPr>
          <w:sz w:val="20"/>
          <w:lang w:val="es-ES_tradnl"/>
        </w:rPr>
        <w:t>régimen de seguridad, nombre de discapacidad, estado civil entre otros se</w:t>
      </w:r>
      <w:r>
        <w:rPr>
          <w:sz w:val="20"/>
          <w:lang w:val="es-ES_tradnl"/>
        </w:rPr>
        <w:t xml:space="preserve"> </w:t>
      </w:r>
      <w:r w:rsidRPr="00A4311E">
        <w:rPr>
          <w:sz w:val="20"/>
          <w:lang w:val="es-ES_tradnl"/>
        </w:rPr>
        <w:t>numeriza</w:t>
      </w:r>
      <w:r>
        <w:rPr>
          <w:sz w:val="20"/>
          <w:lang w:val="es-ES_tradnl"/>
        </w:rPr>
        <w:t>ció</w:t>
      </w:r>
      <w:r w:rsidRPr="00A4311E">
        <w:rPr>
          <w:sz w:val="20"/>
          <w:lang w:val="es-ES_tradnl"/>
        </w:rPr>
        <w:t>n para</w:t>
      </w:r>
      <w:r>
        <w:rPr>
          <w:sz w:val="20"/>
          <w:lang w:val="es-ES_tradnl"/>
        </w:rPr>
        <w:t xml:space="preserve"> </w:t>
      </w:r>
      <w:r w:rsidRPr="00A4311E">
        <w:rPr>
          <w:sz w:val="20"/>
          <w:lang w:val="es-ES_tradnl"/>
        </w:rPr>
        <w:t>favorecer el proceso de minería.</w:t>
      </w:r>
      <w:r w:rsidR="00877884">
        <w:rPr>
          <w:sz w:val="20"/>
          <w:lang w:val="es-ES_tradnl"/>
        </w:rPr>
        <w:t xml:space="preserve"> </w:t>
      </w:r>
      <w:r w:rsidR="0098443A">
        <w:rPr>
          <w:sz w:val="20"/>
          <w:lang w:val="es-ES_tradnl"/>
        </w:rPr>
        <w:t>Una vez</w:t>
      </w:r>
      <w:r w:rsidR="00877884">
        <w:rPr>
          <w:sz w:val="20"/>
          <w:lang w:val="es-ES_tradnl"/>
        </w:rPr>
        <w:t xml:space="preserve"> realizad</w:t>
      </w:r>
      <w:r w:rsidR="0098443A">
        <w:rPr>
          <w:sz w:val="20"/>
          <w:lang w:val="es-ES_tradnl"/>
        </w:rPr>
        <w:t>as</w:t>
      </w:r>
      <w:r w:rsidR="00877884">
        <w:rPr>
          <w:sz w:val="20"/>
          <w:lang w:val="es-ES_tradnl"/>
        </w:rPr>
        <w:t xml:space="preserve"> cada una de las trasformaciones requeridas</w:t>
      </w:r>
      <w:r w:rsidR="007A1375">
        <w:rPr>
          <w:sz w:val="20"/>
          <w:lang w:val="es-ES_tradnl"/>
        </w:rPr>
        <w:t>,</w:t>
      </w:r>
      <w:r w:rsidR="00877884">
        <w:rPr>
          <w:sz w:val="20"/>
          <w:lang w:val="es-ES_tradnl"/>
        </w:rPr>
        <w:t xml:space="preserve"> la </w:t>
      </w:r>
      <w:r w:rsidR="007A1375">
        <w:rPr>
          <w:sz w:val="20"/>
          <w:lang w:val="es-ES_tradnl"/>
        </w:rPr>
        <w:t>última</w:t>
      </w:r>
      <w:r w:rsidR="00877884">
        <w:rPr>
          <w:sz w:val="20"/>
          <w:lang w:val="es-ES_tradnl"/>
        </w:rPr>
        <w:t xml:space="preserve"> actividad de esta etapa es la creación de las vistas minables</w:t>
      </w:r>
      <w:r w:rsidR="006F67EC">
        <w:rPr>
          <w:sz w:val="20"/>
          <w:lang w:val="es-ES_tradnl"/>
        </w:rPr>
        <w:t xml:space="preserve">, dichas vistas serán usadas para la aplicación de los algoritmos de minería de datos. </w:t>
      </w:r>
    </w:p>
    <w:p w14:paraId="45BA2FA8" w14:textId="77777777" w:rsidR="00C15AB0" w:rsidRPr="00C15AB0" w:rsidRDefault="00C15AB0" w:rsidP="00C15AB0">
      <w:pPr>
        <w:rPr>
          <w:lang w:val="es-ES_tradnl"/>
        </w:rPr>
      </w:pPr>
    </w:p>
    <w:p w14:paraId="3F2D8A46" w14:textId="467E4C5B" w:rsidR="00392D00" w:rsidRPr="00B33DAC" w:rsidRDefault="00392D00" w:rsidP="00392D00">
      <w:pPr>
        <w:pStyle w:val="Ttulo2"/>
        <w:rPr>
          <w:sz w:val="20"/>
        </w:rPr>
      </w:pPr>
      <w:r w:rsidRPr="00B33DAC">
        <w:rPr>
          <w:sz w:val="20"/>
        </w:rPr>
        <w:t>Etapa de Minería de Datos</w:t>
      </w:r>
    </w:p>
    <w:p w14:paraId="44A8547D" w14:textId="26991309" w:rsidR="00450043" w:rsidRDefault="00450043" w:rsidP="00450043">
      <w:pPr>
        <w:rPr>
          <w:lang w:val="es-ES_tradnl"/>
        </w:rPr>
      </w:pPr>
    </w:p>
    <w:p w14:paraId="04D954A7" w14:textId="62C3C62F" w:rsidR="00717AE0" w:rsidRPr="008E5832" w:rsidRDefault="00C037A6" w:rsidP="00C037A6">
      <w:pPr>
        <w:rPr>
          <w:sz w:val="20"/>
          <w:szCs w:val="20"/>
          <w:lang w:val="es-ES_tradnl"/>
        </w:rPr>
      </w:pPr>
      <w:r w:rsidRPr="00C037A6">
        <w:rPr>
          <w:sz w:val="20"/>
          <w:lang w:val="es-ES_tradnl"/>
        </w:rPr>
        <w:t xml:space="preserve">Minería de Datos es la siguiente etapa del proceso KDD, cuyo objetivo es producir conocimiento, es decir, encontrar relaciones entre los datos que no han sido detectadas a simple vista, para ser usado por el cliente o la organización como apoyo a sus decisiones. El proceso consiste en la construcción de un modelo basado en los datos recopilados para este efecto </w:t>
      </w:r>
      <w:r w:rsidR="00040932">
        <w:rPr>
          <w:sz w:val="20"/>
          <w:lang w:val="es-ES_tradnl"/>
        </w:rPr>
        <w:fldChar w:fldCharType="begin" w:fldLock="1"/>
      </w:r>
      <w:r w:rsidR="00040932">
        <w:rPr>
          <w:sz w:val="20"/>
          <w:lang w:val="es-ES_tradnl"/>
        </w:rPr>
        <w:instrText>ADDIN CSL_CITATION { "citationItems" : [ { "id" : "ITEM-1", "itemData" : { "ISBN" : "8420540919", "author" : [ { "dropping-particle" : "", "family" : "Hern\u00e1ndez", "given" : "Jos\u00e9", "non-dropping-particle" : "", "parse-names" : false, "suffix" : "" }, { "dropping-particle" : "", "family" : "Ramirez", "given" : "Maria", "non-dropping-particle" : "", "parse-names" : false, "suffix" : "" }, { "dropping-particle" : "", "family" : "Ferri", "given" : "C\u00e9sar", "non-dropping-particle" : "", "parse-names" : false, "suffix" : "" } ], "id" : "ITEM-1", "issued" : { "date-parts" : [ [ "2004" ] ] }, "number-of-pages" : "280", "publisher-place" : "Espa\u00f1a", "title" : "Introducci\u00f3n a la Miner\u00eda de Datos", "type" : "book" }, "uris" : [ "http://www.mendeley.com/documents/?uuid=bd69a326-0cab-4926-b199-9cfa2941b5ab" ] } ], "mendeley" : { "formattedCitation" : "[13]", "plainTextFormattedCitation" : "[13]", "previouslyFormattedCitation" : "[13]" }, "properties" : {  }, "schema" : "https://github.com/citation-style-language/schema/raw/master/csl-citation.json" }</w:instrText>
      </w:r>
      <w:r w:rsidR="00040932">
        <w:rPr>
          <w:sz w:val="20"/>
          <w:lang w:val="es-ES_tradnl"/>
        </w:rPr>
        <w:fldChar w:fldCharType="separate"/>
      </w:r>
      <w:r w:rsidR="00040932" w:rsidRPr="00040932">
        <w:rPr>
          <w:noProof/>
          <w:sz w:val="20"/>
          <w:lang w:val="es-ES_tradnl"/>
        </w:rPr>
        <w:t>[13]</w:t>
      </w:r>
      <w:r w:rsidR="00040932">
        <w:rPr>
          <w:sz w:val="20"/>
          <w:lang w:val="es-ES_tradnl"/>
        </w:rPr>
        <w:fldChar w:fldCharType="end"/>
      </w:r>
      <w:r w:rsidRPr="00C037A6">
        <w:rPr>
          <w:sz w:val="20"/>
          <w:lang w:val="es-ES_tradnl"/>
        </w:rPr>
        <w:t>. Es importante mencionar que para la aplicación de la etapa de Minería de datos se debe de tener en cuenta la tarea apropiada para identificar factores influyentes en la deserción, la tarea de minería de datos aplicada para el caso de estudio es clasificación, una vez identificada la tarea se elige la técnica de minería de datos que resuelva esta necesidad, la técnica</w:t>
      </w:r>
      <w:r w:rsidR="004B35DF">
        <w:rPr>
          <w:sz w:val="20"/>
          <w:lang w:val="es-ES_tradnl"/>
        </w:rPr>
        <w:t xml:space="preserve"> </w:t>
      </w:r>
      <w:r w:rsidR="00717AE0" w:rsidRPr="008E5832">
        <w:rPr>
          <w:sz w:val="20"/>
          <w:szCs w:val="20"/>
          <w:lang w:val="es-ES_tradnl"/>
        </w:rPr>
        <w:t>usada para los</w:t>
      </w:r>
      <w:r w:rsidRPr="008E5832">
        <w:rPr>
          <w:sz w:val="20"/>
          <w:szCs w:val="20"/>
          <w:lang w:val="es-ES_tradnl"/>
        </w:rPr>
        <w:t xml:space="preserve"> objetivo</w:t>
      </w:r>
      <w:r w:rsidR="00CE455F" w:rsidRPr="008E5832">
        <w:rPr>
          <w:sz w:val="20"/>
          <w:szCs w:val="20"/>
          <w:lang w:val="es-ES_tradnl"/>
        </w:rPr>
        <w:t>s</w:t>
      </w:r>
      <w:r w:rsidRPr="008E5832">
        <w:rPr>
          <w:sz w:val="20"/>
          <w:szCs w:val="20"/>
          <w:lang w:val="es-ES_tradnl"/>
        </w:rPr>
        <w:t xml:space="preserve"> propuesto</w:t>
      </w:r>
      <w:r w:rsidR="00717AE0" w:rsidRPr="008E5832">
        <w:rPr>
          <w:sz w:val="20"/>
          <w:szCs w:val="20"/>
          <w:lang w:val="es-ES_tradnl"/>
        </w:rPr>
        <w:t>s</w:t>
      </w:r>
      <w:r w:rsidRPr="008E5832">
        <w:rPr>
          <w:sz w:val="20"/>
          <w:szCs w:val="20"/>
          <w:lang w:val="es-ES_tradnl"/>
        </w:rPr>
        <w:t xml:space="preserve"> es Árboles de Decisión</w:t>
      </w:r>
      <w:r w:rsidR="00AE64BC" w:rsidRPr="008E5832">
        <w:rPr>
          <w:sz w:val="20"/>
          <w:szCs w:val="20"/>
          <w:lang w:val="es-ES_tradnl"/>
        </w:rPr>
        <w:t xml:space="preserve"> ver </w:t>
      </w:r>
      <w:r w:rsidR="008E5832" w:rsidRPr="00233971">
        <w:rPr>
          <w:i/>
          <w:sz w:val="20"/>
          <w:szCs w:val="20"/>
          <w:highlight w:val="yellow"/>
          <w:lang w:val="es-ES_tradnl"/>
        </w:rPr>
        <w:fldChar w:fldCharType="begin"/>
      </w:r>
      <w:r w:rsidR="008E5832" w:rsidRPr="00233971">
        <w:rPr>
          <w:i/>
          <w:sz w:val="20"/>
          <w:szCs w:val="20"/>
          <w:lang w:val="es-ES_tradnl"/>
        </w:rPr>
        <w:instrText xml:space="preserve"> REF _Ref506478455 \h </w:instrText>
      </w:r>
      <w:r w:rsidR="008E5832" w:rsidRPr="00233971">
        <w:rPr>
          <w:i/>
          <w:sz w:val="20"/>
          <w:szCs w:val="20"/>
          <w:highlight w:val="yellow"/>
          <w:lang w:val="es-ES_tradnl"/>
        </w:rPr>
        <w:instrText xml:space="preserve"> \* MERGEFORMAT </w:instrText>
      </w:r>
      <w:r w:rsidR="008E5832" w:rsidRPr="00233971">
        <w:rPr>
          <w:i/>
          <w:sz w:val="20"/>
          <w:szCs w:val="20"/>
          <w:highlight w:val="yellow"/>
          <w:lang w:val="es-ES_tradnl"/>
        </w:rPr>
      </w:r>
      <w:r w:rsidR="008E5832" w:rsidRPr="00233971">
        <w:rPr>
          <w:i/>
          <w:sz w:val="20"/>
          <w:szCs w:val="20"/>
          <w:highlight w:val="yellow"/>
          <w:lang w:val="es-ES_tradnl"/>
        </w:rPr>
        <w:fldChar w:fldCharType="separate"/>
      </w:r>
      <w:r w:rsidR="008E5832" w:rsidRPr="00233971">
        <w:rPr>
          <w:b/>
          <w:i/>
          <w:sz w:val="20"/>
          <w:szCs w:val="20"/>
        </w:rPr>
        <w:t xml:space="preserve">Tabla </w:t>
      </w:r>
      <w:r w:rsidR="008E5832" w:rsidRPr="00233971">
        <w:rPr>
          <w:b/>
          <w:i/>
          <w:noProof/>
          <w:sz w:val="20"/>
          <w:szCs w:val="20"/>
        </w:rPr>
        <w:t>4</w:t>
      </w:r>
      <w:r w:rsidR="008E5832" w:rsidRPr="00233971">
        <w:rPr>
          <w:i/>
          <w:sz w:val="20"/>
          <w:szCs w:val="20"/>
          <w:highlight w:val="yellow"/>
          <w:lang w:val="es-ES_tradnl"/>
        </w:rPr>
        <w:fldChar w:fldCharType="end"/>
      </w:r>
      <w:r w:rsidR="00717AE0" w:rsidRPr="008E5832">
        <w:rPr>
          <w:sz w:val="20"/>
          <w:szCs w:val="20"/>
          <w:lang w:val="es-ES_tradnl"/>
        </w:rPr>
        <w:t xml:space="preserve">. </w:t>
      </w:r>
    </w:p>
    <w:p w14:paraId="436DE5BA" w14:textId="77777777" w:rsidR="00CE455F" w:rsidRDefault="00CE455F" w:rsidP="00C037A6">
      <w:pPr>
        <w:rPr>
          <w:sz w:val="20"/>
          <w:lang w:val="es-ES_tradnl"/>
        </w:rPr>
      </w:pPr>
    </w:p>
    <w:p w14:paraId="48EEEFD0" w14:textId="3E8461EC" w:rsidR="00CE455F" w:rsidRDefault="00232983" w:rsidP="00CE455F">
      <w:pPr>
        <w:rPr>
          <w:b/>
          <w:sz w:val="20"/>
          <w:lang w:val="es-ES_tradnl"/>
        </w:rPr>
      </w:pPr>
      <w:r>
        <w:rPr>
          <w:sz w:val="20"/>
          <w:lang w:val="es-ES_tradnl"/>
        </w:rPr>
        <w:t>El árbol de decisión es implementado</w:t>
      </w:r>
      <w:r w:rsidR="00CE455F" w:rsidRPr="00C037A6">
        <w:rPr>
          <w:sz w:val="20"/>
          <w:lang w:val="es-ES_tradnl"/>
        </w:rPr>
        <w:t xml:space="preserve"> </w:t>
      </w:r>
      <w:r w:rsidR="00AB12A4">
        <w:rPr>
          <w:sz w:val="20"/>
          <w:lang w:val="es-ES_tradnl"/>
        </w:rPr>
        <w:t xml:space="preserve">en </w:t>
      </w:r>
      <w:r w:rsidR="00CE455F" w:rsidRPr="00C037A6">
        <w:rPr>
          <w:sz w:val="20"/>
          <w:lang w:val="es-ES_tradnl"/>
        </w:rPr>
        <w:t xml:space="preserve">la herramienta </w:t>
      </w:r>
      <w:r w:rsidR="00CE455F">
        <w:rPr>
          <w:sz w:val="20"/>
          <w:lang w:val="es-ES_tradnl"/>
        </w:rPr>
        <w:t>Orange, l</w:t>
      </w:r>
      <w:r w:rsidR="00CE455F" w:rsidRPr="00C037A6">
        <w:rPr>
          <w:sz w:val="20"/>
          <w:lang w:val="es-ES_tradnl"/>
        </w:rPr>
        <w:t>as reglas más relevantes se muest</w:t>
      </w:r>
      <w:r w:rsidR="00CE455F">
        <w:rPr>
          <w:sz w:val="20"/>
          <w:lang w:val="es-ES_tradnl"/>
        </w:rPr>
        <w:t xml:space="preserve">ran en la sección de resultados </w:t>
      </w:r>
      <w:r w:rsidR="00CE455F" w:rsidRPr="00C037A6">
        <w:rPr>
          <w:sz w:val="20"/>
          <w:lang w:val="es-ES_tradnl"/>
        </w:rPr>
        <w:t xml:space="preserve">las cuales superan una probabilidad de ocurrencia del </w:t>
      </w:r>
      <w:r w:rsidR="00CE455F" w:rsidRPr="00C57011">
        <w:rPr>
          <w:b/>
          <w:sz w:val="20"/>
          <w:lang w:val="es-ES_tradnl"/>
        </w:rPr>
        <w:t>80%</w:t>
      </w:r>
      <w:r w:rsidR="00C57011" w:rsidRPr="00C57011">
        <w:rPr>
          <w:b/>
          <w:sz w:val="20"/>
          <w:lang w:val="es-ES_tradnl"/>
        </w:rPr>
        <w:t xml:space="preserve">. </w:t>
      </w:r>
    </w:p>
    <w:p w14:paraId="77AD6416" w14:textId="7A23F65A" w:rsidR="00474A3A" w:rsidRDefault="00474A3A" w:rsidP="00CE455F">
      <w:pPr>
        <w:rPr>
          <w:b/>
          <w:color w:val="FF0000"/>
          <w:sz w:val="20"/>
          <w:lang w:val="es-ES_tradnl"/>
        </w:rPr>
      </w:pPr>
    </w:p>
    <w:p w14:paraId="335E2916" w14:textId="77777777" w:rsidR="00474A3A" w:rsidRDefault="00474A3A" w:rsidP="00474A3A">
      <w:pPr>
        <w:pStyle w:val="Ttulo2"/>
      </w:pPr>
      <w:r>
        <w:t>Etapa de Evaluación e Interpretación</w:t>
      </w:r>
    </w:p>
    <w:p w14:paraId="3E5AF660" w14:textId="77777777" w:rsidR="00474A3A" w:rsidRDefault="00474A3A" w:rsidP="00474A3A">
      <w:pPr>
        <w:pStyle w:val="Text"/>
        <w:ind w:firstLine="0"/>
      </w:pPr>
    </w:p>
    <w:p w14:paraId="50AEC6F7" w14:textId="2A1017A8" w:rsidR="00474A3A" w:rsidRPr="00233971" w:rsidRDefault="00474A3A" w:rsidP="00474A3A">
      <w:pPr>
        <w:rPr>
          <w:b/>
          <w:color w:val="FF0000"/>
          <w:sz w:val="20"/>
          <w:szCs w:val="20"/>
          <w:lang w:val="es-ES_tradnl"/>
        </w:rPr>
      </w:pPr>
      <w:r w:rsidRPr="00233971">
        <w:rPr>
          <w:sz w:val="20"/>
          <w:szCs w:val="20"/>
        </w:rPr>
        <w:t xml:space="preserve">Continuando con las etapas del proceso KDD se procede a la siguiente etapa denominada Evaluación e Interpretación, en este punto se verifica la calidad de los patrones resultantes. </w:t>
      </w:r>
      <w:r w:rsidR="0081191C" w:rsidRPr="00233971">
        <w:rPr>
          <w:sz w:val="20"/>
          <w:szCs w:val="20"/>
        </w:rPr>
        <w:t>Idealmente, los patrones descubiertos deben de tener tres</w:t>
      </w:r>
      <w:r w:rsidR="0081191C" w:rsidRPr="00717110">
        <w:t xml:space="preserve"> cualidades:</w:t>
      </w:r>
      <w:r w:rsidR="0081191C">
        <w:t xml:space="preserve"> s</w:t>
      </w:r>
      <w:r w:rsidR="0081191C" w:rsidRPr="00717110">
        <w:t>er precisos, comprensibles e interesantes, es decir, útiles y novedosos</w:t>
      </w:r>
      <w:r w:rsidR="0081191C">
        <w:t xml:space="preserve"> </w:t>
      </w:r>
      <w:r w:rsidR="0081191C">
        <w:fldChar w:fldCharType="begin" w:fldLock="1"/>
      </w:r>
      <w:r w:rsidR="0081191C">
        <w:instrText>ADDIN CSL_CITATION { "citationItems" : [ { "id" : "ITEM-1", "itemData" : { "ISBN" : "8420540919", "author" : [ { "dropping-particle" : "", "family" : "Hern\u00e1ndez", "given" : "Jos\u00e9", "non-dropping-particle" : "", "parse-names" : false, "suffix" : "" }, { "dropping-particle" : "", "family" : "Ramirez", "given" : "Maria", "non-dropping-particle" : "", "parse-names" : false, "suffix" : "" }, { "dropping-particle" : "", "family" : "Ferri", "given" : "C\u00e9sar", "non-dropping-particle" : "", "parse-names" : false, "suffix" : "" } ], "id" : "ITEM-1", "issued" : { "date-parts" : [ [ "2004" ] ] }, "number-of-pages" : "280", "publisher-place" : "Espa\u00f1a", "title" : "Introducci\u00f3n a la Miner\u00eda de Datos", "type" : "book" }, "uris" : [ "http://www.mendeley.com/documents/?uuid=bd69a326-0cab-4926-b199-9cfa2941b5ab" ] } ], "mendeley" : { "formattedCitation" : "[13]", "plainTextFormattedCitation" : "[13]", "previouslyFormattedCitation" : "[13]" }, "properties" : {  }, "schema" : "https://github.com/citation-style-language/schema/raw/master/csl-citation.json" }</w:instrText>
      </w:r>
      <w:r w:rsidR="0081191C">
        <w:fldChar w:fldCharType="separate"/>
      </w:r>
      <w:r w:rsidR="0081191C" w:rsidRPr="00040932">
        <w:rPr>
          <w:noProof/>
        </w:rPr>
        <w:t>[13]</w:t>
      </w:r>
      <w:r w:rsidR="0081191C">
        <w:fldChar w:fldCharType="end"/>
      </w:r>
      <w:r w:rsidR="0081191C" w:rsidRPr="00717110">
        <w:t>.</w:t>
      </w:r>
    </w:p>
    <w:p w14:paraId="209137DA" w14:textId="7C8F27F2" w:rsidR="00717AE0" w:rsidRDefault="00717AE0" w:rsidP="00C037A6">
      <w:pPr>
        <w:rPr>
          <w:sz w:val="20"/>
          <w:lang w:val="es-ES_tradnl"/>
        </w:rPr>
      </w:pPr>
    </w:p>
    <w:p w14:paraId="7F84D2FB" w14:textId="7D8A8944" w:rsidR="004B35DF" w:rsidRDefault="00B33DAC" w:rsidP="00C037A6">
      <w:pPr>
        <w:rPr>
          <w:sz w:val="20"/>
          <w:lang w:val="es-ES_tradnl"/>
        </w:rPr>
      </w:pPr>
      <w:r>
        <w:rPr>
          <w:noProof/>
          <w:lang w:val="es-CO" w:eastAsia="es-CO"/>
        </w:rPr>
        <mc:AlternateContent>
          <mc:Choice Requires="wps">
            <w:drawing>
              <wp:anchor distT="0" distB="0" distL="114300" distR="114300" simplePos="0" relativeHeight="251647488" behindDoc="0" locked="0" layoutInCell="1" allowOverlap="1" wp14:anchorId="69D60E1D" wp14:editId="5C774DB9">
                <wp:simplePos x="0" y="0"/>
                <wp:positionH relativeFrom="column">
                  <wp:posOffset>723679</wp:posOffset>
                </wp:positionH>
                <wp:positionV relativeFrom="paragraph">
                  <wp:posOffset>75013</wp:posOffset>
                </wp:positionV>
                <wp:extent cx="5200015" cy="166977"/>
                <wp:effectExtent l="0" t="0" r="635" b="5080"/>
                <wp:wrapNone/>
                <wp:docPr id="6" name="Cuadro de texto 6"/>
                <wp:cNvGraphicFramePr/>
                <a:graphic xmlns:a="http://schemas.openxmlformats.org/drawingml/2006/main">
                  <a:graphicData uri="http://schemas.microsoft.com/office/word/2010/wordprocessingShape">
                    <wps:wsp>
                      <wps:cNvSpPr txBox="1"/>
                      <wps:spPr>
                        <a:xfrm>
                          <a:off x="0" y="0"/>
                          <a:ext cx="5200015" cy="166977"/>
                        </a:xfrm>
                        <a:prstGeom prst="rect">
                          <a:avLst/>
                        </a:prstGeom>
                        <a:solidFill>
                          <a:prstClr val="white"/>
                        </a:solidFill>
                        <a:ln>
                          <a:noFill/>
                        </a:ln>
                      </wps:spPr>
                      <wps:txbx>
                        <w:txbxContent>
                          <w:p w14:paraId="5DFC2B07" w14:textId="4CBEE9AE" w:rsidR="00507BC9" w:rsidRPr="00507BC9" w:rsidRDefault="00507BC9" w:rsidP="008E5832">
                            <w:pPr>
                              <w:pStyle w:val="Epgrafe"/>
                              <w:jc w:val="center"/>
                              <w:rPr>
                                <w:noProof/>
                                <w:color w:val="auto"/>
                              </w:rPr>
                            </w:pPr>
                            <w:bookmarkStart w:id="9" w:name="_Ref506478455"/>
                            <w:r w:rsidRPr="00507BC9">
                              <w:rPr>
                                <w:b/>
                                <w:color w:val="auto"/>
                              </w:rPr>
                              <w:t xml:space="preserve">Tabla </w:t>
                            </w:r>
                            <w:r w:rsidRPr="00507BC9">
                              <w:rPr>
                                <w:b/>
                                <w:color w:val="auto"/>
                              </w:rPr>
                              <w:fldChar w:fldCharType="begin"/>
                            </w:r>
                            <w:r w:rsidRPr="00507BC9">
                              <w:rPr>
                                <w:b/>
                                <w:color w:val="auto"/>
                              </w:rPr>
                              <w:instrText xml:space="preserve"> SEQ Tabla \* ARABIC </w:instrText>
                            </w:r>
                            <w:r w:rsidRPr="00507BC9">
                              <w:rPr>
                                <w:b/>
                                <w:color w:val="auto"/>
                              </w:rPr>
                              <w:fldChar w:fldCharType="separate"/>
                            </w:r>
                            <w:r w:rsidRPr="00507BC9">
                              <w:rPr>
                                <w:b/>
                                <w:noProof/>
                                <w:color w:val="auto"/>
                              </w:rPr>
                              <w:t>4</w:t>
                            </w:r>
                            <w:r w:rsidRPr="00507BC9">
                              <w:rPr>
                                <w:b/>
                                <w:color w:val="auto"/>
                              </w:rPr>
                              <w:fldChar w:fldCharType="end"/>
                            </w:r>
                            <w:bookmarkEnd w:id="9"/>
                            <w:r w:rsidRPr="00507BC9">
                              <w:rPr>
                                <w:color w:val="auto"/>
                              </w:rPr>
                              <w:t xml:space="preserve"> Selección del algoritmo de minería de datos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7" type="#_x0000_t202" style="position:absolute;left:0;text-align:left;margin-left:57pt;margin-top:5.9pt;width:409.45pt;height:13.1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" stroked="f">
                <v:textbox inset="0,0,0,0">
                  <w:txbxContent>
                    <w:p w14:paraId="5DFC2B07" w14:textId="4CBEE9AE" w:rsidR="00507BC9" w:rsidRPr="00507BC9" w:rsidRDefault="00507BC9" w:rsidP="008E5832">
                      <w:pPr>
                        <w:pStyle w:val="Epgrafe"/>
                        <w:jc w:val="center"/>
                        <w:rPr>
                          <w:noProof/>
                          <w:color w:val="auto"/>
                        </w:rPr>
                      </w:pPr>
                      <w:bookmarkStart w:id="10" w:name="_Ref506478455"/>
                      <w:r w:rsidRPr="00507BC9">
                        <w:rPr>
                          <w:b/>
                          <w:color w:val="auto"/>
                        </w:rPr>
                        <w:t xml:space="preserve">Tabla </w:t>
                      </w:r>
                      <w:r w:rsidRPr="00507BC9">
                        <w:rPr>
                          <w:b/>
                          <w:color w:val="auto"/>
                        </w:rPr>
                        <w:fldChar w:fldCharType="begin"/>
                      </w:r>
                      <w:r w:rsidRPr="00507BC9">
                        <w:rPr>
                          <w:b/>
                          <w:color w:val="auto"/>
                        </w:rPr>
                        <w:instrText xml:space="preserve"> SEQ Tabla \* ARABIC </w:instrText>
                      </w:r>
                      <w:r w:rsidRPr="00507BC9">
                        <w:rPr>
                          <w:b/>
                          <w:color w:val="auto"/>
                        </w:rPr>
                        <w:fldChar w:fldCharType="separate"/>
                      </w:r>
                      <w:r w:rsidRPr="00507BC9">
                        <w:rPr>
                          <w:b/>
                          <w:noProof/>
                          <w:color w:val="auto"/>
                        </w:rPr>
                        <w:t>4</w:t>
                      </w:r>
                      <w:r w:rsidRPr="00507BC9">
                        <w:rPr>
                          <w:b/>
                          <w:color w:val="auto"/>
                        </w:rPr>
                        <w:fldChar w:fldCharType="end"/>
                      </w:r>
                      <w:bookmarkEnd w:id="10"/>
                      <w:r w:rsidRPr="00507BC9">
                        <w:rPr>
                          <w:color w:val="auto"/>
                        </w:rPr>
                        <w:t xml:space="preserve"> Selección del algoritmo de minería de datos </w:t>
                      </w:r>
                    </w:p>
                  </w:txbxContent>
                </v:textbox>
              </v:shape>
            </w:pict>
          </mc:Fallback>
        </mc:AlternateContent>
      </w:r>
    </w:p>
    <w:p w14:paraId="0CEF6C23" w14:textId="7FD67FF0" w:rsidR="00CE455F" w:rsidRDefault="00B33DAC" w:rsidP="00C037A6">
      <w:pPr>
        <w:rPr>
          <w:sz w:val="20"/>
          <w:lang w:val="es-ES_tradnl"/>
        </w:rPr>
      </w:pPr>
      <w:r>
        <w:rPr>
          <w:noProof/>
          <w:lang w:val="es-CO" w:eastAsia="es-CO"/>
        </w:rPr>
        <w:drawing>
          <wp:anchor distT="0" distB="0" distL="114300" distR="114300" simplePos="0" relativeHeight="251644416" behindDoc="0" locked="0" layoutInCell="1" allowOverlap="1" wp14:anchorId="3E208625" wp14:editId="0F636082">
            <wp:simplePos x="0" y="0"/>
            <wp:positionH relativeFrom="margin">
              <wp:posOffset>715728</wp:posOffset>
            </wp:positionH>
            <wp:positionV relativeFrom="paragraph">
              <wp:posOffset>95940</wp:posOffset>
            </wp:positionV>
            <wp:extent cx="5200015" cy="1943735"/>
            <wp:effectExtent l="19050" t="19050" r="19685" b="184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00015" cy="19437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B5EA73F" w14:textId="556787ED" w:rsidR="00CE455F" w:rsidRDefault="00CE455F" w:rsidP="00C037A6">
      <w:pPr>
        <w:rPr>
          <w:sz w:val="20"/>
          <w:lang w:val="es-ES_tradnl"/>
        </w:rPr>
      </w:pPr>
    </w:p>
    <w:p w14:paraId="73FCD888" w14:textId="1484420F" w:rsidR="00CE455F" w:rsidRDefault="00CE455F" w:rsidP="00C037A6">
      <w:pPr>
        <w:rPr>
          <w:sz w:val="20"/>
          <w:lang w:val="es-ES_tradnl"/>
        </w:rPr>
      </w:pPr>
    </w:p>
    <w:p w14:paraId="5BF53BE1" w14:textId="6998CF08" w:rsidR="00CE455F" w:rsidRDefault="00CE455F" w:rsidP="00C037A6">
      <w:pPr>
        <w:rPr>
          <w:sz w:val="20"/>
          <w:lang w:val="es-ES_tradnl"/>
        </w:rPr>
      </w:pPr>
    </w:p>
    <w:p w14:paraId="59DFBEE8" w14:textId="17CB164C" w:rsidR="00CE455F" w:rsidRDefault="00CE455F" w:rsidP="00C037A6">
      <w:pPr>
        <w:rPr>
          <w:sz w:val="20"/>
          <w:lang w:val="es-ES_tradnl"/>
        </w:rPr>
      </w:pPr>
    </w:p>
    <w:p w14:paraId="492DB8B1" w14:textId="004A4F47" w:rsidR="00CE455F" w:rsidRDefault="00CE455F" w:rsidP="00C037A6">
      <w:pPr>
        <w:rPr>
          <w:sz w:val="20"/>
          <w:lang w:val="es-ES_tradnl"/>
        </w:rPr>
      </w:pPr>
    </w:p>
    <w:p w14:paraId="3DD0179B" w14:textId="328FEF4D" w:rsidR="00F71E27" w:rsidRDefault="00F71E27" w:rsidP="00C037A6">
      <w:pPr>
        <w:rPr>
          <w:sz w:val="20"/>
          <w:lang w:val="es-ES_tradnl"/>
        </w:rPr>
      </w:pPr>
    </w:p>
    <w:p w14:paraId="4C8EC16F" w14:textId="15D8167F" w:rsidR="00F71E27" w:rsidRDefault="00F71E27" w:rsidP="00C037A6">
      <w:pPr>
        <w:rPr>
          <w:sz w:val="20"/>
          <w:lang w:val="es-ES_tradnl"/>
        </w:rPr>
      </w:pPr>
    </w:p>
    <w:p w14:paraId="4AE03BAF" w14:textId="2AFB0D86" w:rsidR="00F71E27" w:rsidRDefault="00F71E27" w:rsidP="00C037A6">
      <w:pPr>
        <w:rPr>
          <w:sz w:val="20"/>
          <w:lang w:val="es-ES_tradnl"/>
        </w:rPr>
      </w:pPr>
    </w:p>
    <w:p w14:paraId="0E8E01AA" w14:textId="77777777" w:rsidR="00233971" w:rsidRDefault="00233971" w:rsidP="00D96E46">
      <w:pPr>
        <w:pStyle w:val="Text"/>
        <w:ind w:firstLine="0"/>
      </w:pPr>
    </w:p>
    <w:p w14:paraId="78E28237" w14:textId="77777777" w:rsidR="00233971" w:rsidRDefault="00233971" w:rsidP="00D96E46">
      <w:pPr>
        <w:pStyle w:val="Text"/>
        <w:ind w:firstLine="0"/>
      </w:pPr>
    </w:p>
    <w:p w14:paraId="3C700355" w14:textId="571D6E71" w:rsidR="00D612CF" w:rsidRDefault="00D612CF" w:rsidP="00D96E46">
      <w:pPr>
        <w:pStyle w:val="Text"/>
        <w:ind w:firstLine="0"/>
      </w:pPr>
    </w:p>
    <w:p w14:paraId="1F22D9CB" w14:textId="7ADE8EE5" w:rsidR="00B30773" w:rsidRDefault="00B30773" w:rsidP="00D96E46">
      <w:pPr>
        <w:pStyle w:val="Text"/>
        <w:ind w:firstLine="0"/>
      </w:pPr>
    </w:p>
    <w:p w14:paraId="471CE525" w14:textId="77777777" w:rsidR="00B30773" w:rsidRDefault="00B30773" w:rsidP="00D96E46">
      <w:pPr>
        <w:pStyle w:val="Text"/>
        <w:ind w:firstLine="0"/>
      </w:pPr>
    </w:p>
    <w:p w14:paraId="450916E9" w14:textId="506A315B" w:rsidR="00CA6D34" w:rsidRPr="00CE455F" w:rsidRDefault="00717110" w:rsidP="00D96E46">
      <w:pPr>
        <w:pStyle w:val="Text"/>
        <w:ind w:firstLine="0"/>
      </w:pPr>
      <w:r w:rsidRPr="00717110">
        <w:lastRenderedPageBreak/>
        <w:t xml:space="preserve">La evaluación de </w:t>
      </w:r>
      <w:r w:rsidR="00D96E46">
        <w:t>los modelos</w:t>
      </w:r>
      <w:r w:rsidRPr="00717110">
        <w:t xml:space="preserve"> se realizó por medio de componentes brindados por Orang</w:t>
      </w:r>
      <w:r w:rsidR="00D96E46">
        <w:t>e, obteniendo una precisión del 70.2% y 80% para el objetivo 1 y 2 respectivamente</w:t>
      </w:r>
      <w:r w:rsidR="0052654B" w:rsidRPr="00D96E46">
        <w:t xml:space="preserve">. </w:t>
      </w:r>
      <w:r w:rsidRPr="00717110">
        <w:t>Adicionalmente se descar</w:t>
      </w:r>
      <w:r w:rsidR="00551AF1">
        <w:t>t</w:t>
      </w:r>
      <w:r w:rsidRPr="00717110">
        <w:t>aron los patrones irrelevantes, dejando únicamente los de mayor ocur</w:t>
      </w:r>
      <w:r w:rsidR="00551AF1">
        <w:t>rencia. Finalmente se tradujo</w:t>
      </w:r>
      <w:r w:rsidRPr="00717110">
        <w:t xml:space="preserve"> cada uno de</w:t>
      </w:r>
      <w:r>
        <w:t xml:space="preserve"> </w:t>
      </w:r>
      <w:r w:rsidRPr="00717110">
        <w:t xml:space="preserve">los patrones en términos </w:t>
      </w:r>
      <w:r w:rsidR="00CE455F" w:rsidRPr="00D96E46">
        <w:t>e</w:t>
      </w:r>
      <w:r w:rsidRPr="00D96E46">
        <w:t>ntendibles para el proyecto SARA.</w:t>
      </w:r>
      <w:r w:rsidR="004B35DF" w:rsidRPr="00D96E46">
        <w:t xml:space="preserve"> </w:t>
      </w:r>
      <w:r w:rsidR="00551AF1" w:rsidRPr="00D96E46">
        <w:t>Como se puede visualizar en la</w:t>
      </w:r>
      <w:r w:rsidR="00D96E46" w:rsidRPr="00D96E46">
        <w:t xml:space="preserve"> </w:t>
      </w:r>
      <w:r w:rsidR="00D96E46" w:rsidRPr="00B33DAC">
        <w:rPr>
          <w:i/>
        </w:rPr>
        <w:fldChar w:fldCharType="begin"/>
      </w:r>
      <w:r w:rsidR="00D96E46" w:rsidRPr="00B33DAC">
        <w:rPr>
          <w:i/>
        </w:rPr>
        <w:instrText xml:space="preserve"> REF _Ref506478846 \h  \* MERGEFORMAT </w:instrText>
      </w:r>
      <w:r w:rsidR="00D96E46" w:rsidRPr="00B33DAC">
        <w:rPr>
          <w:i/>
        </w:rPr>
      </w:r>
      <w:r w:rsidR="00D96E46" w:rsidRPr="00B33DAC">
        <w:rPr>
          <w:i/>
        </w:rPr>
        <w:fldChar w:fldCharType="separate"/>
      </w:r>
      <w:r w:rsidR="00D96E46" w:rsidRPr="00B33DAC">
        <w:rPr>
          <w:b/>
          <w:i/>
        </w:rPr>
        <w:t xml:space="preserve">Figura </w:t>
      </w:r>
      <w:r w:rsidR="00D96E46" w:rsidRPr="00B33DAC">
        <w:rPr>
          <w:b/>
          <w:i/>
          <w:noProof/>
        </w:rPr>
        <w:t>2</w:t>
      </w:r>
      <w:r w:rsidR="00D96E46" w:rsidRPr="00B33DAC">
        <w:rPr>
          <w:i/>
        </w:rPr>
        <w:fldChar w:fldCharType="end"/>
      </w:r>
      <w:r w:rsidR="00551AF1" w:rsidRPr="00D96E46">
        <w:t xml:space="preserve"> los resultados son presentados en forma de árbol n-arios en donde</w:t>
      </w:r>
      <w:r w:rsidR="00551AF1" w:rsidRPr="00551AF1">
        <w:t xml:space="preserve"> a partir de un nodo padre o raíz se desprenden n cantidad de hijos. </w:t>
      </w:r>
    </w:p>
    <w:p w14:paraId="52468564" w14:textId="7336D2D7" w:rsidR="00AA0CEA" w:rsidRDefault="00AA0CEA" w:rsidP="006649D4">
      <w:pPr>
        <w:pStyle w:val="Text"/>
        <w:ind w:firstLine="0"/>
      </w:pPr>
    </w:p>
    <w:p w14:paraId="2375EE68" w14:textId="77777777" w:rsidR="00D96E46" w:rsidRPr="00D96E46" w:rsidRDefault="00AE64BC" w:rsidP="00D96E46">
      <w:pPr>
        <w:pStyle w:val="Text"/>
        <w:keepNext/>
        <w:ind w:firstLine="0"/>
        <w:jc w:val="center"/>
        <w:rPr>
          <w:sz w:val="18"/>
        </w:rPr>
      </w:pPr>
      <w:r w:rsidRPr="00D96E46">
        <w:rPr>
          <w:noProof/>
          <w:sz w:val="18"/>
          <w:lang w:eastAsia="es-CO"/>
        </w:rPr>
        <w:drawing>
          <wp:inline distT="0" distB="0" distL="0" distR="0" wp14:anchorId="20158F99" wp14:editId="76329B8C">
            <wp:extent cx="3194357" cy="1428750"/>
            <wp:effectExtent l="19050" t="19050" r="25400" b="1905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204210" cy="1433157"/>
                    </a:xfrm>
                    <a:prstGeom prst="rect">
                      <a:avLst/>
                    </a:prstGeom>
                    <a:ln w="3175">
                      <a:solidFill>
                        <a:schemeClr val="tx1"/>
                      </a:solidFill>
                    </a:ln>
                  </pic:spPr>
                </pic:pic>
              </a:graphicData>
            </a:graphic>
          </wp:inline>
        </w:drawing>
      </w:r>
    </w:p>
    <w:p w14:paraId="50B435E1" w14:textId="207F59A7" w:rsidR="00AE64BC" w:rsidRPr="00D96E46" w:rsidRDefault="00D96E46" w:rsidP="00D96E46">
      <w:pPr>
        <w:pStyle w:val="Epgrafe"/>
        <w:jc w:val="center"/>
        <w:rPr>
          <w:color w:val="auto"/>
          <w:sz w:val="16"/>
        </w:rPr>
      </w:pPr>
      <w:bookmarkStart w:id="11" w:name="_Ref506478846"/>
      <w:r w:rsidRPr="00D96E46">
        <w:rPr>
          <w:b/>
          <w:color w:val="auto"/>
          <w:sz w:val="16"/>
        </w:rPr>
        <w:t xml:space="preserve">Figura </w:t>
      </w:r>
      <w:r w:rsidRPr="00D96E46">
        <w:rPr>
          <w:b/>
          <w:color w:val="auto"/>
          <w:sz w:val="16"/>
        </w:rPr>
        <w:fldChar w:fldCharType="begin"/>
      </w:r>
      <w:r w:rsidRPr="00D96E46">
        <w:rPr>
          <w:b/>
          <w:color w:val="auto"/>
          <w:sz w:val="16"/>
        </w:rPr>
        <w:instrText xml:space="preserve"> SEQ Figura \* ARABIC </w:instrText>
      </w:r>
      <w:r w:rsidRPr="00D96E46">
        <w:rPr>
          <w:b/>
          <w:color w:val="auto"/>
          <w:sz w:val="16"/>
        </w:rPr>
        <w:fldChar w:fldCharType="separate"/>
      </w:r>
      <w:r w:rsidRPr="00D96E46">
        <w:rPr>
          <w:b/>
          <w:noProof/>
          <w:color w:val="auto"/>
          <w:sz w:val="16"/>
        </w:rPr>
        <w:t>2</w:t>
      </w:r>
      <w:r w:rsidRPr="00D96E46">
        <w:rPr>
          <w:b/>
          <w:color w:val="auto"/>
          <w:sz w:val="16"/>
        </w:rPr>
        <w:fldChar w:fldCharType="end"/>
      </w:r>
      <w:bookmarkEnd w:id="11"/>
      <w:r w:rsidRPr="00D96E46">
        <w:rPr>
          <w:color w:val="auto"/>
          <w:sz w:val="16"/>
        </w:rPr>
        <w:t xml:space="preserve"> Árbol de decisión resultante</w:t>
      </w:r>
    </w:p>
    <w:p w14:paraId="2C83D953" w14:textId="63674815" w:rsidR="00AE64BC" w:rsidRDefault="00AE64BC" w:rsidP="006649D4">
      <w:pPr>
        <w:pStyle w:val="Text"/>
        <w:ind w:firstLine="0"/>
      </w:pPr>
    </w:p>
    <w:p w14:paraId="49D2281B" w14:textId="1579891C" w:rsidR="00551AF1" w:rsidRPr="00717110" w:rsidRDefault="00551AF1" w:rsidP="00551AF1">
      <w:pPr>
        <w:pStyle w:val="Text"/>
        <w:ind w:firstLine="0"/>
        <w:rPr>
          <w:lang w:val="es-ES"/>
        </w:rPr>
      </w:pPr>
      <w:r w:rsidRPr="00551AF1">
        <w:t>Cabe resaltar que se maneja una escala e intensidad de colores donde cada color representa los posibles valores que puede tomar la variable, para este caso la variable clase (Desertor o No desertor)</w:t>
      </w:r>
      <w:r w:rsidR="00D96E46">
        <w:t>.</w:t>
      </w:r>
    </w:p>
    <w:p w14:paraId="5934FDCC" w14:textId="615987DB" w:rsidR="00AE64BC" w:rsidRDefault="00AE64BC" w:rsidP="006649D4">
      <w:pPr>
        <w:pStyle w:val="Text"/>
        <w:ind w:firstLine="0"/>
        <w:rPr>
          <w:lang w:val="es-ES"/>
        </w:rPr>
      </w:pPr>
    </w:p>
    <w:p w14:paraId="4BD80A9D" w14:textId="77777777" w:rsidR="00474A3A" w:rsidRDefault="00474A3A" w:rsidP="00474A3A">
      <w:pPr>
        <w:pStyle w:val="Ttulo1"/>
      </w:pPr>
      <w:r>
        <w:t>Resultados</w:t>
      </w:r>
    </w:p>
    <w:p w14:paraId="3A1C15FB" w14:textId="77777777" w:rsidR="00474A3A" w:rsidRDefault="00474A3A" w:rsidP="00474A3A">
      <w:pPr>
        <w:rPr>
          <w:lang w:val="es-ES_tradnl"/>
        </w:rPr>
      </w:pPr>
    </w:p>
    <w:p w14:paraId="2D83CF06" w14:textId="5EB81CE5" w:rsidR="00474A3A" w:rsidRPr="0055135E" w:rsidRDefault="00474A3A" w:rsidP="00474A3A">
      <w:pPr>
        <w:rPr>
          <w:sz w:val="20"/>
          <w:szCs w:val="20"/>
          <w:lang w:val="es-ES_tradnl"/>
        </w:rPr>
      </w:pPr>
      <w:r w:rsidRPr="00D96E46">
        <w:rPr>
          <w:sz w:val="20"/>
          <w:lang w:val="es-ES_tradnl"/>
        </w:rPr>
        <w:t xml:space="preserve">Como resultado </w:t>
      </w:r>
      <w:r>
        <w:rPr>
          <w:sz w:val="20"/>
          <w:lang w:val="es-ES_tradnl"/>
        </w:rPr>
        <w:t xml:space="preserve">de interpretar </w:t>
      </w:r>
      <w:r w:rsidR="0055135E">
        <w:rPr>
          <w:sz w:val="20"/>
          <w:lang w:val="es-ES_tradnl"/>
        </w:rPr>
        <w:t>los</w:t>
      </w:r>
      <w:r>
        <w:rPr>
          <w:sz w:val="20"/>
          <w:lang w:val="es-ES_tradnl"/>
        </w:rPr>
        <w:t xml:space="preserve"> árbol</w:t>
      </w:r>
      <w:r w:rsidR="0055135E">
        <w:rPr>
          <w:sz w:val="20"/>
          <w:lang w:val="es-ES_tradnl"/>
        </w:rPr>
        <w:t>es</w:t>
      </w:r>
      <w:r>
        <w:rPr>
          <w:sz w:val="20"/>
          <w:lang w:val="es-ES_tradnl"/>
        </w:rPr>
        <w:t xml:space="preserve"> de decisión generado</w:t>
      </w:r>
      <w:r w:rsidR="0055135E">
        <w:rPr>
          <w:sz w:val="20"/>
          <w:lang w:val="es-ES_tradnl"/>
        </w:rPr>
        <w:t>s</w:t>
      </w:r>
      <w:r>
        <w:rPr>
          <w:sz w:val="20"/>
          <w:lang w:val="es-ES_tradnl"/>
        </w:rPr>
        <w:t xml:space="preserve"> por Orange a partir </w:t>
      </w:r>
      <w:r w:rsidR="00233971">
        <w:rPr>
          <w:sz w:val="20"/>
          <w:lang w:val="es-ES_tradnl"/>
        </w:rPr>
        <w:t>de los repositorios</w:t>
      </w:r>
      <w:r>
        <w:rPr>
          <w:sz w:val="20"/>
          <w:lang w:val="es-ES_tradnl"/>
        </w:rPr>
        <w:t xml:space="preserve"> </w:t>
      </w:r>
      <w:r w:rsidRPr="00D96E46">
        <w:rPr>
          <w:b/>
          <w:i/>
          <w:sz w:val="20"/>
          <w:lang w:val="es-ES_tradnl"/>
        </w:rPr>
        <w:t>REP01</w:t>
      </w:r>
      <w:r>
        <w:rPr>
          <w:b/>
          <w:i/>
          <w:sz w:val="20"/>
          <w:lang w:val="es-ES_tradnl"/>
        </w:rPr>
        <w:t xml:space="preserve"> </w:t>
      </w:r>
      <w:r>
        <w:rPr>
          <w:sz w:val="20"/>
          <w:lang w:val="es-ES_tradnl"/>
        </w:rPr>
        <w:t xml:space="preserve">y </w:t>
      </w:r>
      <w:r w:rsidRPr="00E34797">
        <w:rPr>
          <w:b/>
          <w:i/>
          <w:sz w:val="20"/>
          <w:lang w:val="es-ES_tradnl"/>
        </w:rPr>
        <w:t>REP02</w:t>
      </w:r>
      <w:r>
        <w:rPr>
          <w:sz w:val="20"/>
          <w:lang w:val="es-ES_tradnl"/>
        </w:rPr>
        <w:t xml:space="preserve">, se obtuvieron las reglas de clasificación más relevantes con una </w:t>
      </w:r>
      <w:r w:rsidRPr="0055135E">
        <w:rPr>
          <w:sz w:val="20"/>
          <w:szCs w:val="20"/>
          <w:lang w:val="es-ES_tradnl"/>
        </w:rPr>
        <w:t xml:space="preserve">probabilidad mínima del 80% como se muestra en la </w:t>
      </w:r>
      <w:r w:rsidRPr="0055135E">
        <w:rPr>
          <w:sz w:val="20"/>
          <w:szCs w:val="20"/>
          <w:lang w:val="es-ES_tradnl"/>
        </w:rPr>
        <w:fldChar w:fldCharType="begin"/>
      </w:r>
      <w:r w:rsidRPr="0055135E">
        <w:rPr>
          <w:sz w:val="20"/>
          <w:szCs w:val="20"/>
          <w:lang w:val="es-ES_tradnl"/>
        </w:rPr>
        <w:instrText xml:space="preserve"> REF _Ref506479614 \h  \* MERGEFORMAT </w:instrText>
      </w:r>
      <w:r w:rsidRPr="0055135E">
        <w:rPr>
          <w:sz w:val="20"/>
          <w:szCs w:val="20"/>
          <w:lang w:val="es-ES_tradnl"/>
        </w:rPr>
      </w:r>
      <w:r w:rsidRPr="0055135E">
        <w:rPr>
          <w:sz w:val="20"/>
          <w:szCs w:val="20"/>
          <w:lang w:val="es-ES_tradnl"/>
        </w:rPr>
        <w:fldChar w:fldCharType="separate"/>
      </w:r>
      <w:r w:rsidRPr="0055135E">
        <w:rPr>
          <w:b/>
          <w:sz w:val="20"/>
          <w:szCs w:val="20"/>
        </w:rPr>
        <w:t xml:space="preserve">Tabla </w:t>
      </w:r>
      <w:r w:rsidRPr="0055135E">
        <w:rPr>
          <w:b/>
          <w:noProof/>
          <w:sz w:val="20"/>
          <w:szCs w:val="20"/>
        </w:rPr>
        <w:t>5</w:t>
      </w:r>
      <w:r w:rsidRPr="0055135E">
        <w:rPr>
          <w:sz w:val="20"/>
          <w:szCs w:val="20"/>
          <w:lang w:val="es-ES_tradnl"/>
        </w:rPr>
        <w:fldChar w:fldCharType="end"/>
      </w:r>
      <w:r w:rsidR="0055135E" w:rsidRPr="0055135E">
        <w:rPr>
          <w:sz w:val="20"/>
          <w:szCs w:val="20"/>
          <w:lang w:val="es-ES_tradnl"/>
        </w:rPr>
        <w:t xml:space="preserve"> para el Objetivo 1 y en la </w:t>
      </w:r>
      <w:r w:rsidR="0055135E" w:rsidRPr="0055135E">
        <w:rPr>
          <w:sz w:val="20"/>
          <w:szCs w:val="20"/>
          <w:lang w:val="es-ES_tradnl"/>
        </w:rPr>
        <w:fldChar w:fldCharType="begin"/>
      </w:r>
      <w:r w:rsidR="0055135E" w:rsidRPr="0055135E">
        <w:rPr>
          <w:sz w:val="20"/>
          <w:szCs w:val="20"/>
          <w:lang w:val="es-ES_tradnl"/>
        </w:rPr>
        <w:instrText xml:space="preserve"> REF _Ref506487944 \h </w:instrText>
      </w:r>
      <w:r w:rsidR="0055135E">
        <w:rPr>
          <w:sz w:val="20"/>
          <w:szCs w:val="20"/>
          <w:lang w:val="es-ES_tradnl"/>
        </w:rPr>
        <w:instrText xml:space="preserve"> \* MERGEFORMAT </w:instrText>
      </w:r>
      <w:r w:rsidR="0055135E" w:rsidRPr="0055135E">
        <w:rPr>
          <w:sz w:val="20"/>
          <w:szCs w:val="20"/>
          <w:lang w:val="es-ES_tradnl"/>
        </w:rPr>
      </w:r>
      <w:r w:rsidR="0055135E" w:rsidRPr="0055135E">
        <w:rPr>
          <w:sz w:val="20"/>
          <w:szCs w:val="20"/>
          <w:lang w:val="es-ES_tradnl"/>
        </w:rPr>
        <w:fldChar w:fldCharType="separate"/>
      </w:r>
      <w:r w:rsidR="0055135E" w:rsidRPr="0055135E">
        <w:rPr>
          <w:b/>
          <w:sz w:val="20"/>
          <w:szCs w:val="20"/>
        </w:rPr>
        <w:t xml:space="preserve">Tabla </w:t>
      </w:r>
      <w:r w:rsidR="0055135E" w:rsidRPr="0055135E">
        <w:rPr>
          <w:b/>
          <w:noProof/>
          <w:sz w:val="20"/>
          <w:szCs w:val="20"/>
        </w:rPr>
        <w:t>6</w:t>
      </w:r>
      <w:r w:rsidR="0055135E" w:rsidRPr="0055135E">
        <w:rPr>
          <w:sz w:val="20"/>
          <w:szCs w:val="20"/>
          <w:lang w:val="es-ES_tradnl"/>
        </w:rPr>
        <w:fldChar w:fldCharType="end"/>
      </w:r>
      <w:r w:rsidR="0055135E" w:rsidRPr="0055135E">
        <w:rPr>
          <w:sz w:val="20"/>
          <w:szCs w:val="20"/>
          <w:lang w:val="es-ES_tradnl"/>
        </w:rPr>
        <w:t xml:space="preserve"> para el Objetivo 2</w:t>
      </w:r>
      <w:r w:rsidRPr="0055135E">
        <w:rPr>
          <w:sz w:val="20"/>
          <w:szCs w:val="20"/>
          <w:lang w:val="es-ES_tradnl"/>
        </w:rPr>
        <w:t xml:space="preserve">.   </w:t>
      </w:r>
    </w:p>
    <w:p w14:paraId="34A9DCB1" w14:textId="77777777" w:rsidR="00474A3A" w:rsidRDefault="00474A3A" w:rsidP="00474A3A">
      <w:pPr>
        <w:pStyle w:val="Text"/>
        <w:ind w:firstLine="0"/>
      </w:pPr>
    </w:p>
    <w:p w14:paraId="42BDCB27" w14:textId="77777777" w:rsidR="00474A3A" w:rsidRPr="00474A3A" w:rsidRDefault="00474A3A" w:rsidP="006649D4">
      <w:pPr>
        <w:pStyle w:val="Text"/>
        <w:ind w:firstLine="0"/>
      </w:pPr>
    </w:p>
    <w:p w14:paraId="60F9613C" w14:textId="77777777" w:rsidR="00AE64BC" w:rsidRDefault="00AE64BC" w:rsidP="006649D4">
      <w:pPr>
        <w:pStyle w:val="Text"/>
        <w:ind w:firstLine="0"/>
      </w:pPr>
    </w:p>
    <w:p w14:paraId="5A142ABD" w14:textId="77777777" w:rsidR="00AE64BC" w:rsidRDefault="00AE64BC" w:rsidP="006649D4">
      <w:pPr>
        <w:pStyle w:val="Text"/>
        <w:ind w:firstLine="0"/>
      </w:pPr>
    </w:p>
    <w:p w14:paraId="52B87CBC" w14:textId="77777777" w:rsidR="00AE64BC" w:rsidRDefault="00AE64BC" w:rsidP="006649D4">
      <w:pPr>
        <w:pStyle w:val="Text"/>
        <w:ind w:firstLine="0"/>
      </w:pPr>
    </w:p>
    <w:p w14:paraId="10B6D084" w14:textId="77777777" w:rsidR="00AE64BC" w:rsidRDefault="00AE64BC" w:rsidP="006649D4">
      <w:pPr>
        <w:pStyle w:val="Text"/>
        <w:ind w:firstLine="0"/>
      </w:pPr>
    </w:p>
    <w:p w14:paraId="506A0B81" w14:textId="0761533E" w:rsidR="00AE64BC" w:rsidRDefault="00AE64BC" w:rsidP="006649D4">
      <w:pPr>
        <w:pStyle w:val="Text"/>
        <w:ind w:firstLine="0"/>
      </w:pPr>
    </w:p>
    <w:p w14:paraId="0F484382" w14:textId="6BF9095A" w:rsidR="00AE64BC" w:rsidRDefault="00AE64BC" w:rsidP="006649D4">
      <w:pPr>
        <w:pStyle w:val="Text"/>
        <w:ind w:firstLine="0"/>
      </w:pPr>
    </w:p>
    <w:p w14:paraId="62529E6D" w14:textId="4D9F3414" w:rsidR="00AE64BC" w:rsidRDefault="00AE64BC" w:rsidP="006649D4">
      <w:pPr>
        <w:pStyle w:val="Text"/>
        <w:ind w:firstLine="0"/>
      </w:pPr>
    </w:p>
    <w:p w14:paraId="20ACE60F" w14:textId="11FC1A75" w:rsidR="00CE455F" w:rsidRDefault="00CE455F" w:rsidP="006649D4">
      <w:pPr>
        <w:pStyle w:val="Text"/>
        <w:ind w:firstLine="0"/>
      </w:pPr>
    </w:p>
    <w:p w14:paraId="0F8FBC85" w14:textId="336075DA" w:rsidR="00CE455F" w:rsidRDefault="00CE455F" w:rsidP="006649D4">
      <w:pPr>
        <w:pStyle w:val="Text"/>
        <w:ind w:firstLine="0"/>
      </w:pPr>
    </w:p>
    <w:p w14:paraId="1694B163" w14:textId="4949C053" w:rsidR="00AE64BC" w:rsidRDefault="00AE64BC" w:rsidP="006649D4">
      <w:pPr>
        <w:pStyle w:val="Text"/>
        <w:ind w:firstLine="0"/>
      </w:pPr>
    </w:p>
    <w:p w14:paraId="5F3FE1C5" w14:textId="2E9517C4" w:rsidR="00A90A92" w:rsidRDefault="00A90A92" w:rsidP="006649D4">
      <w:pPr>
        <w:pStyle w:val="Text"/>
        <w:ind w:firstLine="0"/>
      </w:pPr>
    </w:p>
    <w:p w14:paraId="28BD75D9" w14:textId="76D99835" w:rsidR="00C77A07" w:rsidRDefault="00C77A07" w:rsidP="006649D4">
      <w:pPr>
        <w:pStyle w:val="Text"/>
        <w:ind w:firstLine="0"/>
      </w:pPr>
    </w:p>
    <w:p w14:paraId="14B12544" w14:textId="77777777" w:rsidR="00C77A07" w:rsidRDefault="00C77A07" w:rsidP="006649D4">
      <w:pPr>
        <w:pStyle w:val="Text"/>
        <w:ind w:firstLine="0"/>
      </w:pPr>
    </w:p>
    <w:p w14:paraId="0F78A2D1" w14:textId="77777777" w:rsidR="003011CB" w:rsidRDefault="003011CB" w:rsidP="006649D4">
      <w:pPr>
        <w:pStyle w:val="Text"/>
        <w:ind w:firstLine="0"/>
      </w:pPr>
    </w:p>
    <w:p w14:paraId="27615243" w14:textId="77777777" w:rsidR="00835DAC" w:rsidRDefault="00835DAC" w:rsidP="006649D4">
      <w:pPr>
        <w:pStyle w:val="Text"/>
        <w:ind w:firstLine="0"/>
      </w:pPr>
    </w:p>
    <w:p w14:paraId="3A271DD2" w14:textId="77777777" w:rsidR="00B33DAC" w:rsidRDefault="00B33DAC" w:rsidP="006649D4">
      <w:pPr>
        <w:pStyle w:val="Text"/>
        <w:ind w:firstLine="0"/>
      </w:pPr>
    </w:p>
    <w:p w14:paraId="39C13ACF" w14:textId="77777777" w:rsidR="00B33DAC" w:rsidRDefault="00B33DAC" w:rsidP="006649D4">
      <w:pPr>
        <w:pStyle w:val="Text"/>
        <w:ind w:firstLine="0"/>
      </w:pPr>
    </w:p>
    <w:p w14:paraId="44F9E7AC" w14:textId="77777777" w:rsidR="00B33DAC" w:rsidRDefault="00B33DAC" w:rsidP="006649D4">
      <w:pPr>
        <w:pStyle w:val="Text"/>
        <w:ind w:firstLine="0"/>
      </w:pPr>
    </w:p>
    <w:p w14:paraId="42398E78" w14:textId="77777777" w:rsidR="00B33DAC" w:rsidRDefault="00B33DAC" w:rsidP="006649D4">
      <w:pPr>
        <w:pStyle w:val="Text"/>
        <w:ind w:firstLine="0"/>
      </w:pPr>
    </w:p>
    <w:p w14:paraId="351B7B65" w14:textId="77777777" w:rsidR="00B33DAC" w:rsidRDefault="00B33DAC" w:rsidP="006649D4">
      <w:pPr>
        <w:pStyle w:val="Text"/>
        <w:ind w:firstLine="0"/>
        <w:sectPr w:rsidR="00B33DAC" w:rsidSect="009B08ED">
          <w:type w:val="continuous"/>
          <w:pgSz w:w="12242" w:h="15842" w:code="1"/>
          <w:pgMar w:top="964" w:right="964" w:bottom="964" w:left="964" w:header="709" w:footer="709" w:gutter="0"/>
          <w:cols w:num="2" w:space="234"/>
          <w:titlePg/>
          <w:docGrid w:linePitch="360"/>
        </w:sectPr>
      </w:pPr>
    </w:p>
    <w:p w14:paraId="1740EC1C" w14:textId="34150ADA" w:rsidR="00044AB6" w:rsidRPr="00D04EB2" w:rsidRDefault="00044AB6" w:rsidP="00044AB6">
      <w:pPr>
        <w:pStyle w:val="Epgrafe"/>
        <w:keepNext/>
        <w:jc w:val="center"/>
        <w:rPr>
          <w:color w:val="auto"/>
        </w:rPr>
      </w:pPr>
      <w:bookmarkStart w:id="12" w:name="_Ref506479614"/>
      <w:r w:rsidRPr="00D04EB2">
        <w:rPr>
          <w:b/>
          <w:color w:val="auto"/>
        </w:rPr>
        <w:lastRenderedPageBreak/>
        <w:t xml:space="preserve">Tabla </w:t>
      </w:r>
      <w:r w:rsidRPr="00D04EB2">
        <w:rPr>
          <w:b/>
          <w:color w:val="auto"/>
        </w:rPr>
        <w:fldChar w:fldCharType="begin"/>
      </w:r>
      <w:r w:rsidRPr="00D04EB2">
        <w:rPr>
          <w:b/>
          <w:color w:val="auto"/>
        </w:rPr>
        <w:instrText xml:space="preserve"> SEQ Tabla \* ARABIC </w:instrText>
      </w:r>
      <w:r w:rsidRPr="00D04EB2">
        <w:rPr>
          <w:b/>
          <w:color w:val="auto"/>
        </w:rPr>
        <w:fldChar w:fldCharType="separate"/>
      </w:r>
      <w:r w:rsidR="00E34797" w:rsidRPr="00D04EB2">
        <w:rPr>
          <w:b/>
          <w:noProof/>
          <w:color w:val="auto"/>
        </w:rPr>
        <w:t>5</w:t>
      </w:r>
      <w:r w:rsidRPr="00D04EB2">
        <w:rPr>
          <w:b/>
          <w:color w:val="auto"/>
        </w:rPr>
        <w:fldChar w:fldCharType="end"/>
      </w:r>
      <w:bookmarkEnd w:id="12"/>
      <w:r w:rsidRPr="00D04EB2">
        <w:rPr>
          <w:color w:val="auto"/>
        </w:rPr>
        <w:t xml:space="preserve"> Interpretación de reglas Objetivo 1</w:t>
      </w:r>
    </w:p>
    <w:tbl>
      <w:tblPr>
        <w:tblStyle w:val="Sombreadoclaro"/>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45"/>
        <w:gridCol w:w="4678"/>
        <w:gridCol w:w="1134"/>
        <w:gridCol w:w="1701"/>
      </w:tblGrid>
      <w:tr w:rsidR="00D96E46" w:rsidRPr="0073513D" w14:paraId="2DF81D11" w14:textId="77777777" w:rsidTr="00044AB6">
        <w:trPr>
          <w:cnfStyle w:val="100000000000" w:firstRow="1" w:lastRow="0" w:firstColumn="0" w:lastColumn="0" w:oddVBand="0" w:evenVBand="0" w:oddHBand="0" w:evenHBand="0" w:firstRowFirstColumn="0" w:firstRowLastColumn="0" w:lastRowFirstColumn="0" w:lastRowLastColumn="0"/>
          <w:trHeight w:val="510"/>
          <w:jc w:val="center"/>
        </w:trPr>
        <w:tc>
          <w:tcPr>
            <w:tcW w:w="1045" w:type="dxa"/>
            <w:tcBorders>
              <w:left w:val="single" w:sz="4" w:space="0" w:color="auto"/>
              <w:right w:val="single" w:sz="4" w:space="0" w:color="auto"/>
            </w:tcBorders>
            <w:vAlign w:val="center"/>
            <w:hideMark/>
          </w:tcPr>
          <w:p w14:paraId="54687463" w14:textId="77777777" w:rsidR="00D96E46" w:rsidRDefault="00D96E46" w:rsidP="0098369A">
            <w:pPr>
              <w:spacing w:after="200" w:line="276" w:lineRule="auto"/>
              <w:ind w:left="-339" w:firstLine="339"/>
              <w:jc w:val="center"/>
              <w:rPr>
                <w:i/>
                <w:szCs w:val="20"/>
              </w:rPr>
            </w:pPr>
          </w:p>
          <w:p w14:paraId="4645EA95" w14:textId="77777777" w:rsidR="00D96E46" w:rsidRPr="00C060C2" w:rsidRDefault="00D96E46" w:rsidP="0098369A">
            <w:pPr>
              <w:spacing w:after="200" w:line="276" w:lineRule="auto"/>
              <w:ind w:left="-339" w:firstLine="339"/>
              <w:jc w:val="center"/>
              <w:rPr>
                <w:i/>
                <w:szCs w:val="20"/>
              </w:rPr>
            </w:pPr>
            <w:r w:rsidRPr="00C060C2">
              <w:rPr>
                <w:i/>
                <w:szCs w:val="20"/>
              </w:rPr>
              <w:t>REGLA</w:t>
            </w:r>
          </w:p>
        </w:tc>
        <w:tc>
          <w:tcPr>
            <w:tcW w:w="4678" w:type="dxa"/>
            <w:tcBorders>
              <w:left w:val="single" w:sz="4" w:space="0" w:color="auto"/>
              <w:right w:val="single" w:sz="4" w:space="0" w:color="auto"/>
            </w:tcBorders>
            <w:vAlign w:val="center"/>
            <w:hideMark/>
          </w:tcPr>
          <w:p w14:paraId="03453032" w14:textId="77777777" w:rsidR="00D96E46" w:rsidRDefault="00D96E46" w:rsidP="006A09D3">
            <w:pPr>
              <w:spacing w:after="200" w:line="276" w:lineRule="auto"/>
              <w:jc w:val="center"/>
              <w:rPr>
                <w:i/>
                <w:szCs w:val="20"/>
              </w:rPr>
            </w:pPr>
          </w:p>
          <w:p w14:paraId="1056AE61" w14:textId="77777777" w:rsidR="00D96E46" w:rsidRPr="00C060C2" w:rsidRDefault="00D96E46" w:rsidP="006A09D3">
            <w:pPr>
              <w:spacing w:after="200" w:line="276" w:lineRule="auto"/>
              <w:jc w:val="center"/>
              <w:rPr>
                <w:i/>
                <w:szCs w:val="20"/>
              </w:rPr>
            </w:pPr>
            <w:r w:rsidRPr="00C060C2">
              <w:rPr>
                <w:i/>
                <w:szCs w:val="20"/>
              </w:rPr>
              <w:t>INTERPRETACIÓN</w:t>
            </w:r>
          </w:p>
        </w:tc>
        <w:tc>
          <w:tcPr>
            <w:tcW w:w="1134" w:type="dxa"/>
            <w:tcBorders>
              <w:left w:val="single" w:sz="4" w:space="0" w:color="auto"/>
              <w:right w:val="single" w:sz="4" w:space="0" w:color="auto"/>
            </w:tcBorders>
            <w:vAlign w:val="center"/>
            <w:hideMark/>
          </w:tcPr>
          <w:p w14:paraId="686C8C44" w14:textId="77777777" w:rsidR="00D96E46" w:rsidRDefault="00D96E46" w:rsidP="006A09D3">
            <w:pPr>
              <w:spacing w:after="200" w:line="276" w:lineRule="auto"/>
              <w:jc w:val="center"/>
              <w:rPr>
                <w:i/>
                <w:szCs w:val="20"/>
              </w:rPr>
            </w:pPr>
          </w:p>
          <w:p w14:paraId="274DF30F" w14:textId="77777777" w:rsidR="00D96E46" w:rsidRPr="00C060C2" w:rsidRDefault="00D96E46" w:rsidP="006A09D3">
            <w:pPr>
              <w:spacing w:after="200" w:line="276" w:lineRule="auto"/>
              <w:jc w:val="center"/>
              <w:rPr>
                <w:i/>
                <w:szCs w:val="20"/>
              </w:rPr>
            </w:pPr>
            <w:r w:rsidRPr="00C060C2">
              <w:rPr>
                <w:i/>
                <w:szCs w:val="20"/>
              </w:rPr>
              <w:t>CLASE</w:t>
            </w:r>
          </w:p>
        </w:tc>
        <w:tc>
          <w:tcPr>
            <w:tcW w:w="1701" w:type="dxa"/>
            <w:tcBorders>
              <w:left w:val="single" w:sz="4" w:space="0" w:color="auto"/>
              <w:right w:val="single" w:sz="4" w:space="0" w:color="auto"/>
            </w:tcBorders>
            <w:vAlign w:val="center"/>
            <w:hideMark/>
          </w:tcPr>
          <w:p w14:paraId="74723E91" w14:textId="77777777" w:rsidR="00D96E46" w:rsidRDefault="00D96E46" w:rsidP="006A09D3">
            <w:pPr>
              <w:spacing w:after="200" w:line="276" w:lineRule="auto"/>
              <w:jc w:val="center"/>
              <w:rPr>
                <w:i/>
                <w:szCs w:val="20"/>
              </w:rPr>
            </w:pPr>
          </w:p>
          <w:p w14:paraId="5DD742C0" w14:textId="77777777" w:rsidR="00D96E46" w:rsidRPr="00C060C2" w:rsidRDefault="00D96E46" w:rsidP="006A09D3">
            <w:pPr>
              <w:spacing w:after="200" w:line="276" w:lineRule="auto"/>
              <w:jc w:val="center"/>
              <w:rPr>
                <w:i/>
                <w:szCs w:val="20"/>
              </w:rPr>
            </w:pPr>
            <w:r w:rsidRPr="00C060C2">
              <w:rPr>
                <w:i/>
                <w:szCs w:val="20"/>
              </w:rPr>
              <w:t>PROBABILIDAD</w:t>
            </w:r>
          </w:p>
        </w:tc>
      </w:tr>
      <w:tr w:rsidR="00D96E46" w:rsidRPr="0073513D" w14:paraId="176BC32E" w14:textId="77777777" w:rsidTr="00044AB6">
        <w:trPr>
          <w:cnfStyle w:val="000000100000" w:firstRow="0" w:lastRow="0" w:firstColumn="0" w:lastColumn="0" w:oddVBand="0" w:evenVBand="0" w:oddHBand="1" w:evenHBand="0" w:firstRowFirstColumn="0" w:firstRowLastColumn="0" w:lastRowFirstColumn="0" w:lastRowLastColumn="0"/>
          <w:trHeight w:val="363"/>
          <w:jc w:val="center"/>
        </w:trPr>
        <w:tc>
          <w:tcPr>
            <w:tcW w:w="1045" w:type="dxa"/>
            <w:tcBorders>
              <w:left w:val="single" w:sz="4" w:space="0" w:color="auto"/>
              <w:right w:val="single" w:sz="4" w:space="0" w:color="auto"/>
            </w:tcBorders>
            <w:vAlign w:val="center"/>
          </w:tcPr>
          <w:p w14:paraId="227FD59E" w14:textId="77777777" w:rsidR="00D96E46" w:rsidRPr="0098369A" w:rsidRDefault="00D96E46" w:rsidP="0098369A">
            <w:pPr>
              <w:ind w:left="-339" w:firstLine="339"/>
              <w:jc w:val="center"/>
              <w:rPr>
                <w:bCs/>
                <w:sz w:val="20"/>
                <w:szCs w:val="20"/>
              </w:rPr>
            </w:pPr>
            <w:r w:rsidRPr="0098369A">
              <w:rPr>
                <w:bCs/>
                <w:sz w:val="20"/>
                <w:szCs w:val="20"/>
              </w:rPr>
              <w:t>1</w:t>
            </w:r>
          </w:p>
        </w:tc>
        <w:tc>
          <w:tcPr>
            <w:tcW w:w="4678" w:type="dxa"/>
            <w:tcBorders>
              <w:left w:val="single" w:sz="4" w:space="0" w:color="auto"/>
              <w:right w:val="single" w:sz="4" w:space="0" w:color="auto"/>
            </w:tcBorders>
          </w:tcPr>
          <w:p w14:paraId="1D32D578" w14:textId="77777777" w:rsidR="00D96E46" w:rsidRPr="0098369A" w:rsidRDefault="00D96E46" w:rsidP="006A09D3">
            <w:pPr>
              <w:rPr>
                <w:bCs/>
                <w:sz w:val="20"/>
                <w:szCs w:val="20"/>
              </w:rPr>
            </w:pPr>
          </w:p>
          <w:p w14:paraId="42342E3A" w14:textId="77777777" w:rsidR="00D96E46" w:rsidRPr="0098369A" w:rsidRDefault="00D96E46" w:rsidP="006A09D3">
            <w:pPr>
              <w:rPr>
                <w:bCs/>
                <w:sz w:val="20"/>
                <w:szCs w:val="20"/>
              </w:rPr>
            </w:pPr>
            <w:r w:rsidRPr="0098369A">
              <w:rPr>
                <w:bCs/>
                <w:sz w:val="20"/>
                <w:szCs w:val="20"/>
              </w:rPr>
              <w:t>Estudiantes cuya edad es mayor de 20 años</w:t>
            </w:r>
          </w:p>
          <w:p w14:paraId="66DE5028" w14:textId="77777777" w:rsidR="00D96E46" w:rsidRPr="0098369A" w:rsidRDefault="00D96E46" w:rsidP="006A09D3">
            <w:pPr>
              <w:rPr>
                <w:bCs/>
                <w:sz w:val="20"/>
                <w:szCs w:val="20"/>
              </w:rPr>
            </w:pPr>
          </w:p>
          <w:p w14:paraId="79B5F208" w14:textId="77777777" w:rsidR="00D96E46" w:rsidRPr="0098369A" w:rsidRDefault="00D96E46" w:rsidP="006A09D3">
            <w:pPr>
              <w:rPr>
                <w:bCs/>
                <w:sz w:val="20"/>
                <w:szCs w:val="20"/>
              </w:rPr>
            </w:pPr>
            <w:r w:rsidRPr="0098369A">
              <w:rPr>
                <w:bCs/>
                <w:sz w:val="20"/>
                <w:szCs w:val="20"/>
              </w:rPr>
              <w:t>Que no vivan con alguno de los siguientes miembros:</w:t>
            </w:r>
          </w:p>
          <w:p w14:paraId="54132580" w14:textId="77777777" w:rsidR="00D96E46" w:rsidRPr="0098369A" w:rsidRDefault="00D96E46" w:rsidP="006A09D3">
            <w:pPr>
              <w:rPr>
                <w:bCs/>
                <w:sz w:val="20"/>
                <w:szCs w:val="20"/>
              </w:rPr>
            </w:pPr>
          </w:p>
          <w:p w14:paraId="7D927E6E" w14:textId="77777777" w:rsidR="00D96E46" w:rsidRPr="0098369A" w:rsidRDefault="00D96E46" w:rsidP="0098369A">
            <w:pPr>
              <w:pStyle w:val="Prrafodelista"/>
              <w:numPr>
                <w:ilvl w:val="0"/>
                <w:numId w:val="16"/>
              </w:numPr>
              <w:rPr>
                <w:bCs/>
                <w:color w:val="auto"/>
                <w:sz w:val="20"/>
                <w:szCs w:val="20"/>
              </w:rPr>
            </w:pPr>
            <w:r w:rsidRPr="0098369A">
              <w:rPr>
                <w:bCs/>
                <w:color w:val="auto"/>
                <w:sz w:val="20"/>
                <w:szCs w:val="20"/>
              </w:rPr>
              <w:t xml:space="preserve">Dos padres y hermanos, </w:t>
            </w:r>
          </w:p>
          <w:p w14:paraId="7809477B" w14:textId="77777777" w:rsidR="00D96E46" w:rsidRPr="0098369A" w:rsidRDefault="00D96E46" w:rsidP="0098369A">
            <w:pPr>
              <w:pStyle w:val="Prrafodelista"/>
              <w:numPr>
                <w:ilvl w:val="0"/>
                <w:numId w:val="16"/>
              </w:numPr>
              <w:rPr>
                <w:bCs/>
                <w:color w:val="auto"/>
                <w:sz w:val="20"/>
                <w:szCs w:val="20"/>
              </w:rPr>
            </w:pPr>
            <w:r w:rsidRPr="0098369A">
              <w:rPr>
                <w:bCs/>
                <w:color w:val="auto"/>
                <w:sz w:val="20"/>
                <w:szCs w:val="20"/>
              </w:rPr>
              <w:t>Solo sus dos padres</w:t>
            </w:r>
          </w:p>
          <w:p w14:paraId="17082DC0" w14:textId="77777777" w:rsidR="00D96E46" w:rsidRPr="0098369A" w:rsidRDefault="00D96E46" w:rsidP="0098369A">
            <w:pPr>
              <w:pStyle w:val="Prrafodelista"/>
              <w:numPr>
                <w:ilvl w:val="0"/>
                <w:numId w:val="16"/>
              </w:numPr>
              <w:rPr>
                <w:bCs/>
                <w:color w:val="auto"/>
                <w:sz w:val="20"/>
                <w:szCs w:val="20"/>
              </w:rPr>
            </w:pPr>
            <w:r w:rsidRPr="0098369A">
              <w:rPr>
                <w:bCs/>
                <w:color w:val="auto"/>
                <w:sz w:val="20"/>
                <w:szCs w:val="20"/>
              </w:rPr>
              <w:t>Sus hijos</w:t>
            </w:r>
          </w:p>
          <w:p w14:paraId="2FCFE02A" w14:textId="77777777" w:rsidR="00D96E46" w:rsidRPr="0098369A" w:rsidRDefault="00D96E46" w:rsidP="006A09D3">
            <w:pPr>
              <w:rPr>
                <w:bCs/>
                <w:color w:val="auto"/>
                <w:sz w:val="20"/>
                <w:szCs w:val="20"/>
              </w:rPr>
            </w:pPr>
          </w:p>
          <w:p w14:paraId="54D774B0" w14:textId="77777777" w:rsidR="00D96E46" w:rsidRPr="0098369A" w:rsidRDefault="00D96E46" w:rsidP="006A09D3">
            <w:pPr>
              <w:rPr>
                <w:bCs/>
                <w:color w:val="auto"/>
                <w:sz w:val="20"/>
                <w:szCs w:val="20"/>
              </w:rPr>
            </w:pPr>
            <w:r w:rsidRPr="0098369A">
              <w:rPr>
                <w:bCs/>
                <w:color w:val="auto"/>
                <w:sz w:val="20"/>
                <w:szCs w:val="20"/>
              </w:rPr>
              <w:t>Que sus gastos no sean financiados por:</w:t>
            </w:r>
          </w:p>
          <w:p w14:paraId="68A45E13" w14:textId="77777777" w:rsidR="00D96E46" w:rsidRPr="0098369A" w:rsidRDefault="00D96E46" w:rsidP="006A09D3">
            <w:pPr>
              <w:rPr>
                <w:bCs/>
                <w:color w:val="auto"/>
                <w:sz w:val="20"/>
                <w:szCs w:val="20"/>
              </w:rPr>
            </w:pPr>
          </w:p>
          <w:p w14:paraId="04B9EC74" w14:textId="77777777" w:rsidR="00D96E46" w:rsidRPr="0098369A" w:rsidRDefault="00D96E46" w:rsidP="0098369A">
            <w:pPr>
              <w:pStyle w:val="Prrafodelista"/>
              <w:numPr>
                <w:ilvl w:val="0"/>
                <w:numId w:val="17"/>
              </w:numPr>
              <w:rPr>
                <w:bCs/>
                <w:color w:val="auto"/>
                <w:sz w:val="20"/>
                <w:szCs w:val="20"/>
              </w:rPr>
            </w:pPr>
            <w:r w:rsidRPr="0098369A">
              <w:rPr>
                <w:bCs/>
                <w:color w:val="auto"/>
                <w:sz w:val="20"/>
                <w:szCs w:val="20"/>
              </w:rPr>
              <w:t>Becas de la Universidad</w:t>
            </w:r>
          </w:p>
          <w:p w14:paraId="6BB0C0AE" w14:textId="77777777" w:rsidR="00D96E46" w:rsidRPr="0098369A" w:rsidRDefault="00D96E46" w:rsidP="0098369A">
            <w:pPr>
              <w:pStyle w:val="Prrafodelista"/>
              <w:numPr>
                <w:ilvl w:val="0"/>
                <w:numId w:val="17"/>
              </w:numPr>
              <w:rPr>
                <w:bCs/>
                <w:color w:val="auto"/>
                <w:sz w:val="20"/>
                <w:szCs w:val="20"/>
              </w:rPr>
            </w:pPr>
            <w:r w:rsidRPr="0098369A">
              <w:rPr>
                <w:bCs/>
                <w:color w:val="auto"/>
                <w:sz w:val="20"/>
                <w:szCs w:val="20"/>
              </w:rPr>
              <w:t xml:space="preserve">Entidades financieras </w:t>
            </w:r>
          </w:p>
          <w:p w14:paraId="76DCC94B" w14:textId="77777777" w:rsidR="00D96E46" w:rsidRPr="0098369A" w:rsidRDefault="00D96E46" w:rsidP="0098369A">
            <w:pPr>
              <w:pStyle w:val="Prrafodelista"/>
              <w:numPr>
                <w:ilvl w:val="0"/>
                <w:numId w:val="17"/>
              </w:numPr>
              <w:rPr>
                <w:bCs/>
                <w:color w:val="auto"/>
                <w:sz w:val="20"/>
                <w:szCs w:val="20"/>
              </w:rPr>
            </w:pPr>
            <w:r w:rsidRPr="0098369A">
              <w:rPr>
                <w:bCs/>
                <w:color w:val="auto"/>
                <w:sz w:val="20"/>
                <w:szCs w:val="20"/>
              </w:rPr>
              <w:t xml:space="preserve">Usted y su esposa </w:t>
            </w:r>
          </w:p>
          <w:p w14:paraId="0F234CA4" w14:textId="77777777" w:rsidR="00D96E46" w:rsidRPr="0098369A" w:rsidRDefault="00D96E46" w:rsidP="006A09D3">
            <w:pPr>
              <w:rPr>
                <w:bCs/>
                <w:color w:val="auto"/>
                <w:sz w:val="20"/>
                <w:szCs w:val="20"/>
              </w:rPr>
            </w:pPr>
          </w:p>
          <w:p w14:paraId="583FF5EF" w14:textId="77777777" w:rsidR="00D96E46" w:rsidRPr="0098369A" w:rsidRDefault="00D96E46" w:rsidP="006A09D3">
            <w:pPr>
              <w:rPr>
                <w:bCs/>
                <w:color w:val="auto"/>
                <w:sz w:val="20"/>
                <w:szCs w:val="20"/>
              </w:rPr>
            </w:pPr>
            <w:r w:rsidRPr="0098369A">
              <w:rPr>
                <w:bCs/>
                <w:color w:val="auto"/>
                <w:sz w:val="20"/>
                <w:szCs w:val="20"/>
              </w:rPr>
              <w:t xml:space="preserve">Que su estrato Socioeconómico sea diferente de 1 y 4   </w:t>
            </w:r>
          </w:p>
          <w:p w14:paraId="28CAC12B" w14:textId="77777777" w:rsidR="00D96E46" w:rsidRPr="0098369A" w:rsidRDefault="00D96E46" w:rsidP="006A09D3">
            <w:pPr>
              <w:rPr>
                <w:bCs/>
                <w:color w:val="auto"/>
                <w:sz w:val="20"/>
                <w:szCs w:val="20"/>
              </w:rPr>
            </w:pPr>
          </w:p>
          <w:p w14:paraId="05616551" w14:textId="77777777" w:rsidR="00D96E46" w:rsidRPr="0098369A" w:rsidRDefault="00D96E46" w:rsidP="006A09D3">
            <w:pPr>
              <w:rPr>
                <w:bCs/>
                <w:color w:val="auto"/>
                <w:sz w:val="20"/>
                <w:szCs w:val="20"/>
              </w:rPr>
            </w:pPr>
            <w:r w:rsidRPr="0098369A">
              <w:rPr>
                <w:bCs/>
                <w:color w:val="auto"/>
                <w:sz w:val="20"/>
                <w:szCs w:val="20"/>
              </w:rPr>
              <w:t>Que la cantidad de ingresos sea alguno de los siguientes:</w:t>
            </w:r>
          </w:p>
          <w:p w14:paraId="04788DFA" w14:textId="77777777" w:rsidR="00D96E46" w:rsidRPr="0098369A" w:rsidRDefault="00D96E46" w:rsidP="006A09D3">
            <w:pPr>
              <w:rPr>
                <w:bCs/>
                <w:color w:val="auto"/>
                <w:sz w:val="20"/>
                <w:szCs w:val="20"/>
              </w:rPr>
            </w:pPr>
          </w:p>
          <w:p w14:paraId="1FEB501E" w14:textId="77777777" w:rsidR="00D96E46" w:rsidRPr="0098369A" w:rsidRDefault="00D96E46" w:rsidP="0098369A">
            <w:pPr>
              <w:pStyle w:val="Prrafodelista"/>
              <w:numPr>
                <w:ilvl w:val="0"/>
                <w:numId w:val="18"/>
              </w:numPr>
              <w:rPr>
                <w:bCs/>
                <w:color w:val="auto"/>
                <w:sz w:val="20"/>
                <w:szCs w:val="20"/>
              </w:rPr>
            </w:pPr>
            <w:r w:rsidRPr="0098369A">
              <w:rPr>
                <w:bCs/>
                <w:color w:val="auto"/>
                <w:sz w:val="20"/>
                <w:szCs w:val="20"/>
              </w:rPr>
              <w:t>Entre 2 y 5 (S.M.M.L.V)</w:t>
            </w:r>
          </w:p>
          <w:p w14:paraId="216D4D64" w14:textId="77777777" w:rsidR="00D96E46" w:rsidRPr="0098369A" w:rsidRDefault="00D96E46" w:rsidP="0098369A">
            <w:pPr>
              <w:pStyle w:val="Prrafodelista"/>
              <w:numPr>
                <w:ilvl w:val="0"/>
                <w:numId w:val="18"/>
              </w:numPr>
              <w:rPr>
                <w:bCs/>
                <w:color w:val="auto"/>
                <w:sz w:val="20"/>
                <w:szCs w:val="20"/>
              </w:rPr>
            </w:pPr>
            <w:r w:rsidRPr="0098369A">
              <w:rPr>
                <w:bCs/>
                <w:color w:val="auto"/>
                <w:sz w:val="20"/>
                <w:szCs w:val="20"/>
              </w:rPr>
              <w:t xml:space="preserve">Entre 5 y 10 (S.M.M.L.V) </w:t>
            </w:r>
          </w:p>
          <w:p w14:paraId="793EBB88" w14:textId="2C0D56B9" w:rsidR="00D96E46" w:rsidRPr="0098369A" w:rsidRDefault="00D96E46" w:rsidP="0098369A">
            <w:pPr>
              <w:pStyle w:val="Prrafodelista"/>
              <w:numPr>
                <w:ilvl w:val="0"/>
                <w:numId w:val="18"/>
              </w:numPr>
              <w:rPr>
                <w:bCs/>
                <w:color w:val="auto"/>
                <w:sz w:val="20"/>
                <w:szCs w:val="20"/>
              </w:rPr>
            </w:pPr>
            <w:r w:rsidRPr="0098369A">
              <w:rPr>
                <w:bCs/>
                <w:color w:val="auto"/>
                <w:sz w:val="20"/>
                <w:szCs w:val="20"/>
              </w:rPr>
              <w:t>Mayores a 10 (S.M.M.L.V)</w:t>
            </w:r>
          </w:p>
          <w:p w14:paraId="76AD582C" w14:textId="77777777" w:rsidR="00D96E46" w:rsidRPr="0098369A" w:rsidRDefault="00D96E46" w:rsidP="006A09D3">
            <w:pPr>
              <w:rPr>
                <w:bCs/>
                <w:sz w:val="20"/>
                <w:szCs w:val="20"/>
              </w:rPr>
            </w:pPr>
          </w:p>
          <w:p w14:paraId="731C9547" w14:textId="77777777" w:rsidR="00D96E46" w:rsidRPr="0098369A" w:rsidRDefault="00D96E46" w:rsidP="006A09D3">
            <w:pPr>
              <w:rPr>
                <w:bCs/>
                <w:sz w:val="20"/>
                <w:szCs w:val="20"/>
              </w:rPr>
            </w:pPr>
            <w:r w:rsidRPr="0098369A">
              <w:rPr>
                <w:bCs/>
                <w:sz w:val="20"/>
                <w:szCs w:val="20"/>
              </w:rPr>
              <w:t xml:space="preserve">Que su categoría del Sisben sea; 3,4 o 5 </w:t>
            </w:r>
          </w:p>
          <w:p w14:paraId="2A97CA64" w14:textId="77777777" w:rsidR="00D96E46" w:rsidRPr="0098369A" w:rsidRDefault="00D96E46" w:rsidP="006A09D3">
            <w:pPr>
              <w:rPr>
                <w:bCs/>
                <w:sz w:val="20"/>
                <w:szCs w:val="20"/>
              </w:rPr>
            </w:pPr>
          </w:p>
          <w:p w14:paraId="1C3C3313" w14:textId="77777777" w:rsidR="00D96E46" w:rsidRPr="0098369A" w:rsidRDefault="00D96E46" w:rsidP="006A09D3">
            <w:pPr>
              <w:rPr>
                <w:bCs/>
                <w:sz w:val="20"/>
                <w:szCs w:val="20"/>
              </w:rPr>
            </w:pPr>
            <w:r w:rsidRPr="0098369A">
              <w:rPr>
                <w:bCs/>
                <w:sz w:val="20"/>
                <w:szCs w:val="20"/>
              </w:rPr>
              <w:t>Que la cantidad  de personas que conformen su núcleo sea mayor a 3 personas.</w:t>
            </w:r>
          </w:p>
          <w:p w14:paraId="4C802416" w14:textId="77777777" w:rsidR="00D96E46" w:rsidRPr="0098369A" w:rsidRDefault="00D96E46" w:rsidP="006A09D3">
            <w:pPr>
              <w:rPr>
                <w:bCs/>
                <w:sz w:val="20"/>
                <w:szCs w:val="20"/>
              </w:rPr>
            </w:pPr>
          </w:p>
        </w:tc>
        <w:tc>
          <w:tcPr>
            <w:tcW w:w="1134" w:type="dxa"/>
            <w:tcBorders>
              <w:left w:val="single" w:sz="4" w:space="0" w:color="auto"/>
              <w:right w:val="single" w:sz="4" w:space="0" w:color="auto"/>
            </w:tcBorders>
            <w:vAlign w:val="center"/>
          </w:tcPr>
          <w:p w14:paraId="6AF54511" w14:textId="77777777" w:rsidR="00D96E46" w:rsidRPr="0098369A" w:rsidRDefault="00D96E46" w:rsidP="006A09D3">
            <w:pPr>
              <w:jc w:val="center"/>
              <w:rPr>
                <w:b/>
                <w:bCs/>
                <w:sz w:val="20"/>
                <w:szCs w:val="20"/>
              </w:rPr>
            </w:pPr>
            <w:r w:rsidRPr="0098369A">
              <w:rPr>
                <w:sz w:val="20"/>
                <w:szCs w:val="20"/>
              </w:rPr>
              <w:t>Deserta</w:t>
            </w:r>
          </w:p>
        </w:tc>
        <w:tc>
          <w:tcPr>
            <w:tcW w:w="1701" w:type="dxa"/>
            <w:tcBorders>
              <w:left w:val="single" w:sz="4" w:space="0" w:color="auto"/>
              <w:right w:val="single" w:sz="4" w:space="0" w:color="auto"/>
            </w:tcBorders>
            <w:vAlign w:val="center"/>
          </w:tcPr>
          <w:p w14:paraId="5E679EA6" w14:textId="77777777" w:rsidR="00D96E46" w:rsidRPr="0098369A" w:rsidRDefault="00D96E46" w:rsidP="006A09D3">
            <w:pPr>
              <w:jc w:val="center"/>
              <w:rPr>
                <w:bCs/>
                <w:sz w:val="20"/>
                <w:szCs w:val="20"/>
              </w:rPr>
            </w:pPr>
            <w:r w:rsidRPr="0098369A">
              <w:rPr>
                <w:bCs/>
                <w:sz w:val="20"/>
                <w:szCs w:val="20"/>
              </w:rPr>
              <w:t>100%</w:t>
            </w:r>
          </w:p>
        </w:tc>
      </w:tr>
      <w:tr w:rsidR="00D96E46" w:rsidRPr="0073513D" w14:paraId="72B43A78" w14:textId="77777777" w:rsidTr="00044AB6">
        <w:trPr>
          <w:trHeight w:val="363"/>
          <w:jc w:val="center"/>
        </w:trPr>
        <w:tc>
          <w:tcPr>
            <w:tcW w:w="1045" w:type="dxa"/>
            <w:vAlign w:val="center"/>
            <w:hideMark/>
          </w:tcPr>
          <w:p w14:paraId="1C2B69F2" w14:textId="77777777" w:rsidR="00D96E46" w:rsidRPr="0098369A" w:rsidRDefault="00D96E46" w:rsidP="0098369A">
            <w:pPr>
              <w:spacing w:after="200" w:line="276" w:lineRule="auto"/>
              <w:ind w:left="-339" w:firstLine="339"/>
              <w:jc w:val="center"/>
              <w:rPr>
                <w:sz w:val="20"/>
                <w:szCs w:val="20"/>
              </w:rPr>
            </w:pPr>
            <w:r w:rsidRPr="0098369A">
              <w:rPr>
                <w:bCs/>
                <w:sz w:val="20"/>
                <w:szCs w:val="20"/>
              </w:rPr>
              <w:t>2</w:t>
            </w:r>
          </w:p>
        </w:tc>
        <w:tc>
          <w:tcPr>
            <w:tcW w:w="4678" w:type="dxa"/>
            <w:vAlign w:val="center"/>
            <w:hideMark/>
          </w:tcPr>
          <w:p w14:paraId="44AE4C85" w14:textId="77777777" w:rsidR="00C77A07" w:rsidRDefault="00C77A07" w:rsidP="006A09D3">
            <w:pPr>
              <w:spacing w:after="200" w:line="276" w:lineRule="auto"/>
              <w:rPr>
                <w:sz w:val="20"/>
                <w:szCs w:val="20"/>
              </w:rPr>
            </w:pPr>
          </w:p>
          <w:p w14:paraId="42945537" w14:textId="38197BC7" w:rsidR="00D96E46" w:rsidRPr="0098369A" w:rsidRDefault="00D96E46" w:rsidP="006A09D3">
            <w:pPr>
              <w:spacing w:after="200" w:line="276" w:lineRule="auto"/>
              <w:rPr>
                <w:sz w:val="20"/>
                <w:szCs w:val="20"/>
              </w:rPr>
            </w:pPr>
            <w:r w:rsidRPr="0098369A">
              <w:rPr>
                <w:sz w:val="20"/>
                <w:szCs w:val="20"/>
              </w:rPr>
              <w:t>Estudiantes cuya edad es mayor de 20 años</w:t>
            </w:r>
          </w:p>
          <w:p w14:paraId="4F95F958" w14:textId="385C4FCF" w:rsidR="00D96E46" w:rsidRPr="0098369A" w:rsidRDefault="00D96E46" w:rsidP="006A09D3">
            <w:pPr>
              <w:spacing w:after="200" w:line="276" w:lineRule="auto"/>
              <w:rPr>
                <w:sz w:val="20"/>
                <w:szCs w:val="20"/>
              </w:rPr>
            </w:pPr>
            <w:r w:rsidRPr="0098369A">
              <w:rPr>
                <w:sz w:val="20"/>
                <w:szCs w:val="20"/>
              </w:rPr>
              <w:t>Que no vivan con algunos de los siguientes miembros</w:t>
            </w:r>
            <w:r w:rsidR="005341A4">
              <w:rPr>
                <w:sz w:val="20"/>
                <w:szCs w:val="20"/>
              </w:rPr>
              <w:t>:</w:t>
            </w:r>
          </w:p>
          <w:p w14:paraId="478B810E" w14:textId="77777777" w:rsidR="00D96E46" w:rsidRPr="0098369A" w:rsidRDefault="00D96E46" w:rsidP="0098369A">
            <w:pPr>
              <w:pStyle w:val="Prrafodelista"/>
              <w:numPr>
                <w:ilvl w:val="0"/>
                <w:numId w:val="19"/>
              </w:numPr>
              <w:rPr>
                <w:color w:val="auto"/>
                <w:sz w:val="20"/>
                <w:szCs w:val="20"/>
              </w:rPr>
            </w:pPr>
            <w:r w:rsidRPr="0098369A">
              <w:rPr>
                <w:color w:val="auto"/>
                <w:sz w:val="20"/>
                <w:szCs w:val="20"/>
              </w:rPr>
              <w:t xml:space="preserve">Dos padres y hermanos, </w:t>
            </w:r>
          </w:p>
          <w:p w14:paraId="4DE2D8FE" w14:textId="77777777" w:rsidR="00D96E46" w:rsidRPr="0098369A" w:rsidRDefault="00D96E46" w:rsidP="0098369A">
            <w:pPr>
              <w:pStyle w:val="Prrafodelista"/>
              <w:numPr>
                <w:ilvl w:val="0"/>
                <w:numId w:val="19"/>
              </w:numPr>
              <w:rPr>
                <w:color w:val="auto"/>
                <w:sz w:val="20"/>
                <w:szCs w:val="20"/>
              </w:rPr>
            </w:pPr>
            <w:r w:rsidRPr="0098369A">
              <w:rPr>
                <w:color w:val="auto"/>
                <w:sz w:val="20"/>
                <w:szCs w:val="20"/>
              </w:rPr>
              <w:t>Solo sus dos padres</w:t>
            </w:r>
          </w:p>
          <w:p w14:paraId="12AB5920" w14:textId="77777777" w:rsidR="00D96E46" w:rsidRPr="0098369A" w:rsidRDefault="00D96E46" w:rsidP="0098369A">
            <w:pPr>
              <w:pStyle w:val="Prrafodelista"/>
              <w:numPr>
                <w:ilvl w:val="0"/>
                <w:numId w:val="19"/>
              </w:numPr>
              <w:rPr>
                <w:color w:val="auto"/>
                <w:sz w:val="20"/>
                <w:szCs w:val="20"/>
              </w:rPr>
            </w:pPr>
            <w:r w:rsidRPr="0098369A">
              <w:rPr>
                <w:color w:val="auto"/>
                <w:sz w:val="20"/>
                <w:szCs w:val="20"/>
              </w:rPr>
              <w:t>Sus hijos</w:t>
            </w:r>
          </w:p>
          <w:p w14:paraId="5286D3BA" w14:textId="77777777" w:rsidR="00D96E46" w:rsidRPr="0098369A" w:rsidRDefault="00D96E46" w:rsidP="006A09D3">
            <w:pPr>
              <w:pStyle w:val="Prrafodelista"/>
              <w:rPr>
                <w:color w:val="auto"/>
                <w:sz w:val="20"/>
                <w:szCs w:val="20"/>
              </w:rPr>
            </w:pPr>
          </w:p>
          <w:p w14:paraId="19755BC4" w14:textId="77777777" w:rsidR="00D96E46" w:rsidRPr="0098369A" w:rsidRDefault="00D96E46" w:rsidP="006A09D3">
            <w:pPr>
              <w:spacing w:after="200" w:line="276" w:lineRule="auto"/>
              <w:rPr>
                <w:color w:val="auto"/>
                <w:sz w:val="20"/>
                <w:szCs w:val="20"/>
              </w:rPr>
            </w:pPr>
            <w:r w:rsidRPr="0098369A">
              <w:rPr>
                <w:color w:val="auto"/>
                <w:sz w:val="20"/>
                <w:szCs w:val="20"/>
              </w:rPr>
              <w:t>Que sus gastos sean financiados por:</w:t>
            </w:r>
          </w:p>
          <w:p w14:paraId="464E35D6" w14:textId="77777777" w:rsidR="00D96E46" w:rsidRPr="0098369A" w:rsidRDefault="00D96E46" w:rsidP="0098369A">
            <w:pPr>
              <w:pStyle w:val="Prrafodelista"/>
              <w:numPr>
                <w:ilvl w:val="0"/>
                <w:numId w:val="20"/>
              </w:numPr>
              <w:rPr>
                <w:color w:val="auto"/>
                <w:sz w:val="20"/>
                <w:szCs w:val="20"/>
              </w:rPr>
            </w:pPr>
            <w:r w:rsidRPr="0098369A">
              <w:rPr>
                <w:color w:val="auto"/>
                <w:sz w:val="20"/>
                <w:szCs w:val="20"/>
              </w:rPr>
              <w:t>Becas de la Universidad,</w:t>
            </w:r>
          </w:p>
          <w:p w14:paraId="41741F18" w14:textId="77777777" w:rsidR="00D96E46" w:rsidRPr="0098369A" w:rsidRDefault="00D96E46" w:rsidP="0098369A">
            <w:pPr>
              <w:pStyle w:val="Prrafodelista"/>
              <w:numPr>
                <w:ilvl w:val="0"/>
                <w:numId w:val="20"/>
              </w:numPr>
              <w:rPr>
                <w:color w:val="auto"/>
                <w:sz w:val="20"/>
                <w:szCs w:val="20"/>
              </w:rPr>
            </w:pPr>
            <w:r w:rsidRPr="0098369A">
              <w:rPr>
                <w:color w:val="auto"/>
                <w:sz w:val="20"/>
                <w:szCs w:val="20"/>
              </w:rPr>
              <w:t xml:space="preserve">Entidades financieras </w:t>
            </w:r>
          </w:p>
          <w:p w14:paraId="1ED9B915" w14:textId="77777777" w:rsidR="00D96E46" w:rsidRPr="0098369A" w:rsidRDefault="00D96E46" w:rsidP="0098369A">
            <w:pPr>
              <w:pStyle w:val="Prrafodelista"/>
              <w:numPr>
                <w:ilvl w:val="0"/>
                <w:numId w:val="20"/>
              </w:numPr>
              <w:rPr>
                <w:color w:val="auto"/>
                <w:sz w:val="20"/>
                <w:szCs w:val="20"/>
              </w:rPr>
            </w:pPr>
            <w:r w:rsidRPr="0098369A">
              <w:rPr>
                <w:color w:val="auto"/>
                <w:sz w:val="20"/>
                <w:szCs w:val="20"/>
              </w:rPr>
              <w:t xml:space="preserve">Usted y su esposa </w:t>
            </w:r>
          </w:p>
          <w:p w14:paraId="1D720A68" w14:textId="77777777" w:rsidR="00044AB6" w:rsidRDefault="00044AB6" w:rsidP="006A09D3">
            <w:pPr>
              <w:spacing w:after="200" w:line="276" w:lineRule="auto"/>
              <w:rPr>
                <w:color w:val="00B050"/>
                <w:sz w:val="20"/>
                <w:szCs w:val="20"/>
              </w:rPr>
            </w:pPr>
          </w:p>
          <w:p w14:paraId="7A599772" w14:textId="77777777" w:rsidR="00233971" w:rsidRDefault="00D96E46" w:rsidP="00C77A07">
            <w:pPr>
              <w:spacing w:after="200" w:line="276" w:lineRule="auto"/>
              <w:rPr>
                <w:sz w:val="20"/>
                <w:szCs w:val="20"/>
              </w:rPr>
            </w:pPr>
            <w:r w:rsidRPr="0098369A">
              <w:rPr>
                <w:sz w:val="20"/>
                <w:szCs w:val="20"/>
              </w:rPr>
              <w:t>Que la cantidad de integrantes de su familia sea m</w:t>
            </w:r>
            <w:r w:rsidR="00A05309">
              <w:rPr>
                <w:sz w:val="20"/>
                <w:szCs w:val="20"/>
              </w:rPr>
              <w:t>ayor</w:t>
            </w:r>
            <w:r w:rsidRPr="0098369A">
              <w:rPr>
                <w:sz w:val="20"/>
                <w:szCs w:val="20"/>
              </w:rPr>
              <w:t xml:space="preserve"> e igual a 4 personas.</w:t>
            </w:r>
          </w:p>
          <w:p w14:paraId="496D1E03" w14:textId="15312DC1" w:rsidR="00B33DAC" w:rsidRPr="0098369A" w:rsidRDefault="00B33DAC" w:rsidP="00C77A07">
            <w:pPr>
              <w:spacing w:after="200" w:line="276" w:lineRule="auto"/>
              <w:rPr>
                <w:sz w:val="20"/>
                <w:szCs w:val="20"/>
              </w:rPr>
            </w:pPr>
          </w:p>
        </w:tc>
        <w:tc>
          <w:tcPr>
            <w:tcW w:w="1134" w:type="dxa"/>
            <w:vAlign w:val="center"/>
            <w:hideMark/>
          </w:tcPr>
          <w:p w14:paraId="7A2538EB" w14:textId="77777777" w:rsidR="00D96E46" w:rsidRPr="0098369A" w:rsidRDefault="00D96E46" w:rsidP="006A09D3">
            <w:pPr>
              <w:spacing w:after="200" w:line="276" w:lineRule="auto"/>
              <w:jc w:val="center"/>
              <w:rPr>
                <w:sz w:val="20"/>
                <w:szCs w:val="20"/>
              </w:rPr>
            </w:pPr>
            <w:r w:rsidRPr="0098369A">
              <w:rPr>
                <w:sz w:val="20"/>
                <w:szCs w:val="20"/>
              </w:rPr>
              <w:t>Deserta</w:t>
            </w:r>
          </w:p>
        </w:tc>
        <w:tc>
          <w:tcPr>
            <w:tcW w:w="1701" w:type="dxa"/>
            <w:vAlign w:val="center"/>
            <w:hideMark/>
          </w:tcPr>
          <w:p w14:paraId="01059BCA" w14:textId="77777777" w:rsidR="00D96E46" w:rsidRPr="0098369A" w:rsidRDefault="00D96E46" w:rsidP="006A09D3">
            <w:pPr>
              <w:spacing w:after="200" w:line="276" w:lineRule="auto"/>
              <w:jc w:val="center"/>
              <w:rPr>
                <w:sz w:val="20"/>
                <w:szCs w:val="20"/>
              </w:rPr>
            </w:pPr>
            <w:r w:rsidRPr="0098369A">
              <w:rPr>
                <w:sz w:val="20"/>
                <w:szCs w:val="20"/>
              </w:rPr>
              <w:t>94.1%</w:t>
            </w:r>
          </w:p>
        </w:tc>
      </w:tr>
      <w:tr w:rsidR="00D96E46" w:rsidRPr="0073513D" w14:paraId="2331DAFF" w14:textId="77777777" w:rsidTr="00044AB6">
        <w:trPr>
          <w:cnfStyle w:val="000000100000" w:firstRow="0" w:lastRow="0" w:firstColumn="0" w:lastColumn="0" w:oddVBand="0" w:evenVBand="0" w:oddHBand="1" w:evenHBand="0" w:firstRowFirstColumn="0" w:firstRowLastColumn="0" w:lastRowFirstColumn="0" w:lastRowLastColumn="0"/>
          <w:trHeight w:val="363"/>
          <w:jc w:val="center"/>
        </w:trPr>
        <w:tc>
          <w:tcPr>
            <w:tcW w:w="1045" w:type="dxa"/>
            <w:tcBorders>
              <w:left w:val="single" w:sz="4" w:space="0" w:color="auto"/>
              <w:right w:val="single" w:sz="4" w:space="0" w:color="auto"/>
            </w:tcBorders>
            <w:vAlign w:val="center"/>
          </w:tcPr>
          <w:p w14:paraId="0733FDFD" w14:textId="77777777" w:rsidR="00D96E46" w:rsidRPr="0098369A" w:rsidRDefault="00D96E46" w:rsidP="0098369A">
            <w:pPr>
              <w:ind w:left="-339" w:firstLine="339"/>
              <w:jc w:val="center"/>
              <w:rPr>
                <w:bCs/>
                <w:sz w:val="20"/>
                <w:szCs w:val="20"/>
              </w:rPr>
            </w:pPr>
            <w:r w:rsidRPr="0098369A">
              <w:rPr>
                <w:bCs/>
                <w:sz w:val="20"/>
                <w:szCs w:val="20"/>
              </w:rPr>
              <w:lastRenderedPageBreak/>
              <w:t>3</w:t>
            </w:r>
          </w:p>
        </w:tc>
        <w:tc>
          <w:tcPr>
            <w:tcW w:w="4678" w:type="dxa"/>
            <w:tcBorders>
              <w:left w:val="single" w:sz="4" w:space="0" w:color="auto"/>
              <w:right w:val="single" w:sz="4" w:space="0" w:color="auto"/>
            </w:tcBorders>
          </w:tcPr>
          <w:p w14:paraId="70A39811" w14:textId="77777777" w:rsidR="00D96E46" w:rsidRPr="0098369A" w:rsidRDefault="00D96E46" w:rsidP="006A09D3">
            <w:pPr>
              <w:rPr>
                <w:sz w:val="20"/>
                <w:szCs w:val="20"/>
              </w:rPr>
            </w:pPr>
          </w:p>
          <w:p w14:paraId="4F0DB71D" w14:textId="77777777" w:rsidR="00D96E46" w:rsidRPr="0098369A" w:rsidRDefault="00D96E46" w:rsidP="006A09D3">
            <w:pPr>
              <w:rPr>
                <w:sz w:val="20"/>
                <w:szCs w:val="20"/>
              </w:rPr>
            </w:pPr>
            <w:r w:rsidRPr="0098369A">
              <w:rPr>
                <w:sz w:val="20"/>
                <w:szCs w:val="20"/>
              </w:rPr>
              <w:t xml:space="preserve">Estudiantes cuya edad sea mayor a 20 años </w:t>
            </w:r>
          </w:p>
          <w:p w14:paraId="5C36C5CD" w14:textId="77777777" w:rsidR="00D96E46" w:rsidRPr="0098369A" w:rsidRDefault="00D96E46" w:rsidP="006A09D3">
            <w:pPr>
              <w:rPr>
                <w:sz w:val="20"/>
                <w:szCs w:val="20"/>
              </w:rPr>
            </w:pPr>
          </w:p>
          <w:p w14:paraId="3C4F2363" w14:textId="77777777" w:rsidR="00D96E46" w:rsidRPr="0098369A" w:rsidRDefault="00D96E46" w:rsidP="006A09D3">
            <w:pPr>
              <w:rPr>
                <w:sz w:val="20"/>
                <w:szCs w:val="20"/>
              </w:rPr>
            </w:pPr>
            <w:r w:rsidRPr="0098369A">
              <w:rPr>
                <w:sz w:val="20"/>
                <w:szCs w:val="20"/>
              </w:rPr>
              <w:t>Que su núcleo familiar este conformado por alguno de los siguientes miembros:</w:t>
            </w:r>
          </w:p>
          <w:p w14:paraId="430D659B" w14:textId="77777777" w:rsidR="00D96E46" w:rsidRPr="0098369A" w:rsidRDefault="00D96E46" w:rsidP="006A09D3">
            <w:pPr>
              <w:rPr>
                <w:sz w:val="20"/>
                <w:szCs w:val="20"/>
              </w:rPr>
            </w:pPr>
          </w:p>
          <w:p w14:paraId="73FFC093" w14:textId="77777777" w:rsidR="00D96E46" w:rsidRPr="0098369A" w:rsidRDefault="00D96E46" w:rsidP="0098369A">
            <w:pPr>
              <w:pStyle w:val="Prrafodelista"/>
              <w:numPr>
                <w:ilvl w:val="0"/>
                <w:numId w:val="21"/>
              </w:numPr>
              <w:rPr>
                <w:color w:val="auto"/>
                <w:sz w:val="20"/>
                <w:szCs w:val="20"/>
              </w:rPr>
            </w:pPr>
            <w:r w:rsidRPr="0098369A">
              <w:rPr>
                <w:color w:val="auto"/>
                <w:sz w:val="20"/>
                <w:szCs w:val="20"/>
              </w:rPr>
              <w:t>Dos padres y hermanos</w:t>
            </w:r>
          </w:p>
          <w:p w14:paraId="358BBC5E" w14:textId="77777777" w:rsidR="00D96E46" w:rsidRPr="0098369A" w:rsidRDefault="00D96E46" w:rsidP="0098369A">
            <w:pPr>
              <w:pStyle w:val="Prrafodelista"/>
              <w:numPr>
                <w:ilvl w:val="0"/>
                <w:numId w:val="21"/>
              </w:numPr>
              <w:rPr>
                <w:color w:val="auto"/>
                <w:sz w:val="20"/>
                <w:szCs w:val="20"/>
              </w:rPr>
            </w:pPr>
            <w:r w:rsidRPr="0098369A">
              <w:rPr>
                <w:color w:val="auto"/>
                <w:sz w:val="20"/>
                <w:szCs w:val="20"/>
              </w:rPr>
              <w:t>Solo sus dos padres</w:t>
            </w:r>
          </w:p>
          <w:p w14:paraId="4CC62A74" w14:textId="77777777" w:rsidR="00D96E46" w:rsidRPr="0098369A" w:rsidRDefault="00D96E46" w:rsidP="0098369A">
            <w:pPr>
              <w:pStyle w:val="Prrafodelista"/>
              <w:numPr>
                <w:ilvl w:val="0"/>
                <w:numId w:val="21"/>
              </w:numPr>
              <w:rPr>
                <w:color w:val="auto"/>
                <w:sz w:val="20"/>
                <w:szCs w:val="20"/>
              </w:rPr>
            </w:pPr>
            <w:r w:rsidRPr="0098369A">
              <w:rPr>
                <w:color w:val="auto"/>
                <w:sz w:val="20"/>
                <w:szCs w:val="20"/>
              </w:rPr>
              <w:t>Sus hijos</w:t>
            </w:r>
          </w:p>
          <w:p w14:paraId="695788D8" w14:textId="77777777" w:rsidR="00D96E46" w:rsidRPr="0098369A" w:rsidRDefault="00D96E46" w:rsidP="006A09D3">
            <w:pPr>
              <w:rPr>
                <w:color w:val="auto"/>
                <w:sz w:val="20"/>
                <w:szCs w:val="20"/>
              </w:rPr>
            </w:pPr>
          </w:p>
          <w:p w14:paraId="7EAFC017" w14:textId="64C6D4CB" w:rsidR="00D96E46" w:rsidRDefault="00244E41" w:rsidP="006A09D3">
            <w:pPr>
              <w:rPr>
                <w:color w:val="auto"/>
                <w:sz w:val="20"/>
                <w:szCs w:val="20"/>
              </w:rPr>
            </w:pPr>
            <w:r w:rsidRPr="00244E41">
              <w:rPr>
                <w:color w:val="auto"/>
                <w:sz w:val="20"/>
                <w:szCs w:val="20"/>
              </w:rPr>
              <w:t>Que sus gastos sean financiados por:</w:t>
            </w:r>
          </w:p>
          <w:p w14:paraId="3ADE537A" w14:textId="77777777" w:rsidR="00244E41" w:rsidRPr="0098369A" w:rsidRDefault="00244E41" w:rsidP="006A09D3">
            <w:pPr>
              <w:rPr>
                <w:color w:val="auto"/>
                <w:sz w:val="20"/>
                <w:szCs w:val="20"/>
              </w:rPr>
            </w:pPr>
          </w:p>
          <w:p w14:paraId="376936E8" w14:textId="77777777" w:rsidR="00D96E46" w:rsidRPr="0098369A" w:rsidRDefault="00D96E46" w:rsidP="0098369A">
            <w:pPr>
              <w:pStyle w:val="Prrafodelista"/>
              <w:numPr>
                <w:ilvl w:val="0"/>
                <w:numId w:val="22"/>
              </w:numPr>
              <w:rPr>
                <w:color w:val="auto"/>
                <w:sz w:val="20"/>
                <w:szCs w:val="20"/>
              </w:rPr>
            </w:pPr>
            <w:r w:rsidRPr="0098369A">
              <w:rPr>
                <w:color w:val="auto"/>
                <w:sz w:val="20"/>
                <w:szCs w:val="20"/>
              </w:rPr>
              <w:t>Becas de la Universidad</w:t>
            </w:r>
          </w:p>
          <w:p w14:paraId="5A6C2232" w14:textId="77777777" w:rsidR="00D96E46" w:rsidRPr="0098369A" w:rsidRDefault="00D96E46" w:rsidP="0098369A">
            <w:pPr>
              <w:pStyle w:val="Prrafodelista"/>
              <w:numPr>
                <w:ilvl w:val="0"/>
                <w:numId w:val="22"/>
              </w:numPr>
              <w:rPr>
                <w:color w:val="auto"/>
                <w:sz w:val="20"/>
                <w:szCs w:val="20"/>
              </w:rPr>
            </w:pPr>
            <w:r w:rsidRPr="0098369A">
              <w:rPr>
                <w:color w:val="auto"/>
                <w:sz w:val="20"/>
                <w:szCs w:val="20"/>
              </w:rPr>
              <w:t>Becas Externas</w:t>
            </w:r>
          </w:p>
          <w:p w14:paraId="0168AFAF" w14:textId="77777777" w:rsidR="00D96E46" w:rsidRPr="0098369A" w:rsidRDefault="00D96E46" w:rsidP="0098369A">
            <w:pPr>
              <w:pStyle w:val="Prrafodelista"/>
              <w:numPr>
                <w:ilvl w:val="0"/>
                <w:numId w:val="22"/>
              </w:numPr>
              <w:rPr>
                <w:color w:val="auto"/>
                <w:sz w:val="20"/>
                <w:szCs w:val="20"/>
              </w:rPr>
            </w:pPr>
            <w:r w:rsidRPr="0098369A">
              <w:rPr>
                <w:color w:val="auto"/>
                <w:sz w:val="20"/>
                <w:szCs w:val="20"/>
              </w:rPr>
              <w:t>Icetex</w:t>
            </w:r>
          </w:p>
          <w:p w14:paraId="2828860C" w14:textId="77777777" w:rsidR="00D96E46" w:rsidRPr="0098369A" w:rsidRDefault="00D96E46" w:rsidP="0098369A">
            <w:pPr>
              <w:pStyle w:val="Prrafodelista"/>
              <w:numPr>
                <w:ilvl w:val="0"/>
                <w:numId w:val="22"/>
              </w:numPr>
              <w:rPr>
                <w:color w:val="auto"/>
                <w:sz w:val="20"/>
                <w:szCs w:val="20"/>
              </w:rPr>
            </w:pPr>
            <w:r w:rsidRPr="0098369A">
              <w:rPr>
                <w:color w:val="auto"/>
                <w:sz w:val="20"/>
                <w:szCs w:val="20"/>
              </w:rPr>
              <w:t>Ingreso de padres y/o familia</w:t>
            </w:r>
          </w:p>
          <w:p w14:paraId="35AB3A0D" w14:textId="77777777" w:rsidR="00D96E46" w:rsidRPr="0098369A" w:rsidRDefault="00D96E46" w:rsidP="006A09D3">
            <w:pPr>
              <w:pStyle w:val="Prrafodelista"/>
              <w:rPr>
                <w:sz w:val="20"/>
                <w:szCs w:val="20"/>
              </w:rPr>
            </w:pPr>
          </w:p>
          <w:p w14:paraId="04DED2D7" w14:textId="77777777" w:rsidR="00D96E46" w:rsidRPr="0098369A" w:rsidRDefault="00D96E46" w:rsidP="006A09D3">
            <w:pPr>
              <w:rPr>
                <w:sz w:val="20"/>
                <w:szCs w:val="20"/>
              </w:rPr>
            </w:pPr>
            <w:r w:rsidRPr="0098369A">
              <w:rPr>
                <w:sz w:val="20"/>
                <w:szCs w:val="20"/>
              </w:rPr>
              <w:t>Que su categoría del Sisben sea igual a 3</w:t>
            </w:r>
          </w:p>
          <w:p w14:paraId="734B3042" w14:textId="77777777" w:rsidR="00D96E46" w:rsidRPr="0098369A" w:rsidRDefault="00D96E46" w:rsidP="006A09D3">
            <w:pPr>
              <w:rPr>
                <w:sz w:val="20"/>
                <w:szCs w:val="20"/>
              </w:rPr>
            </w:pPr>
          </w:p>
        </w:tc>
        <w:tc>
          <w:tcPr>
            <w:tcW w:w="1134" w:type="dxa"/>
            <w:tcBorders>
              <w:left w:val="single" w:sz="4" w:space="0" w:color="auto"/>
              <w:right w:val="single" w:sz="4" w:space="0" w:color="auto"/>
            </w:tcBorders>
            <w:vAlign w:val="center"/>
          </w:tcPr>
          <w:p w14:paraId="26874FFC" w14:textId="77777777" w:rsidR="00D96E46" w:rsidRPr="0098369A" w:rsidRDefault="00D96E46" w:rsidP="006A09D3">
            <w:pPr>
              <w:jc w:val="center"/>
              <w:rPr>
                <w:sz w:val="20"/>
                <w:szCs w:val="20"/>
              </w:rPr>
            </w:pPr>
            <w:r w:rsidRPr="0098369A">
              <w:rPr>
                <w:sz w:val="20"/>
                <w:szCs w:val="20"/>
              </w:rPr>
              <w:t>Deserta</w:t>
            </w:r>
          </w:p>
        </w:tc>
        <w:tc>
          <w:tcPr>
            <w:tcW w:w="1701" w:type="dxa"/>
            <w:tcBorders>
              <w:left w:val="single" w:sz="4" w:space="0" w:color="auto"/>
              <w:right w:val="single" w:sz="4" w:space="0" w:color="auto"/>
            </w:tcBorders>
            <w:vAlign w:val="center"/>
          </w:tcPr>
          <w:p w14:paraId="301441B4" w14:textId="77777777" w:rsidR="00D96E46" w:rsidRPr="0098369A" w:rsidRDefault="00D96E46" w:rsidP="006A09D3">
            <w:pPr>
              <w:jc w:val="center"/>
              <w:rPr>
                <w:sz w:val="20"/>
                <w:szCs w:val="20"/>
              </w:rPr>
            </w:pPr>
            <w:r w:rsidRPr="0098369A">
              <w:rPr>
                <w:sz w:val="20"/>
                <w:szCs w:val="20"/>
              </w:rPr>
              <w:t>83.3%</w:t>
            </w:r>
          </w:p>
        </w:tc>
      </w:tr>
      <w:tr w:rsidR="00D96E46" w:rsidRPr="0073513D" w14:paraId="663A7E01" w14:textId="77777777" w:rsidTr="00044AB6">
        <w:trPr>
          <w:trHeight w:val="363"/>
          <w:jc w:val="center"/>
        </w:trPr>
        <w:tc>
          <w:tcPr>
            <w:tcW w:w="1045" w:type="dxa"/>
            <w:vAlign w:val="center"/>
            <w:hideMark/>
          </w:tcPr>
          <w:p w14:paraId="4AAB33A4" w14:textId="77777777" w:rsidR="00D96E46" w:rsidRPr="0098369A" w:rsidRDefault="00D96E46" w:rsidP="0098369A">
            <w:pPr>
              <w:spacing w:after="200" w:line="276" w:lineRule="auto"/>
              <w:ind w:left="-339" w:firstLine="339"/>
              <w:jc w:val="center"/>
              <w:rPr>
                <w:sz w:val="20"/>
                <w:szCs w:val="20"/>
              </w:rPr>
            </w:pPr>
            <w:r w:rsidRPr="0098369A">
              <w:rPr>
                <w:bCs/>
                <w:sz w:val="20"/>
                <w:szCs w:val="20"/>
              </w:rPr>
              <w:t>4</w:t>
            </w:r>
          </w:p>
        </w:tc>
        <w:tc>
          <w:tcPr>
            <w:tcW w:w="4678" w:type="dxa"/>
            <w:hideMark/>
          </w:tcPr>
          <w:p w14:paraId="24E8ED9A" w14:textId="77777777" w:rsidR="00D96E46" w:rsidRPr="0098369A" w:rsidRDefault="00D96E46" w:rsidP="006A09D3">
            <w:pPr>
              <w:spacing w:after="200" w:line="276" w:lineRule="auto"/>
              <w:rPr>
                <w:color w:val="000000" w:themeColor="text1"/>
                <w:sz w:val="20"/>
                <w:szCs w:val="20"/>
              </w:rPr>
            </w:pPr>
          </w:p>
          <w:p w14:paraId="16EFEA50" w14:textId="77777777" w:rsidR="00D96E46" w:rsidRPr="0098369A" w:rsidRDefault="00D96E46" w:rsidP="006A09D3">
            <w:pPr>
              <w:spacing w:after="200" w:line="276" w:lineRule="auto"/>
              <w:rPr>
                <w:color w:val="000000" w:themeColor="text1"/>
                <w:sz w:val="20"/>
                <w:szCs w:val="20"/>
              </w:rPr>
            </w:pPr>
            <w:r w:rsidRPr="0098369A">
              <w:rPr>
                <w:color w:val="000000" w:themeColor="text1"/>
                <w:sz w:val="20"/>
                <w:szCs w:val="20"/>
              </w:rPr>
              <w:t>Estudiantes cuya edad es menor e igual a 20 años</w:t>
            </w:r>
          </w:p>
          <w:p w14:paraId="0CFCCFD7" w14:textId="77777777" w:rsidR="00D96E46" w:rsidRPr="0098369A" w:rsidRDefault="00D96E46" w:rsidP="006A09D3">
            <w:pPr>
              <w:spacing w:after="200" w:line="276" w:lineRule="auto"/>
              <w:rPr>
                <w:color w:val="000000" w:themeColor="text1"/>
                <w:sz w:val="20"/>
                <w:szCs w:val="20"/>
              </w:rPr>
            </w:pPr>
            <w:r w:rsidRPr="0098369A">
              <w:rPr>
                <w:color w:val="000000" w:themeColor="text1"/>
                <w:sz w:val="20"/>
                <w:szCs w:val="20"/>
              </w:rPr>
              <w:t xml:space="preserve">Que pertenezcan a la jornada diurna </w:t>
            </w:r>
          </w:p>
          <w:p w14:paraId="59BE173D" w14:textId="77777777" w:rsidR="00D96E46" w:rsidRPr="0098369A" w:rsidRDefault="00D96E46" w:rsidP="006A09D3">
            <w:pPr>
              <w:spacing w:after="200" w:line="276" w:lineRule="auto"/>
              <w:rPr>
                <w:color w:val="000000" w:themeColor="text1"/>
                <w:sz w:val="20"/>
                <w:szCs w:val="20"/>
              </w:rPr>
            </w:pPr>
            <w:r w:rsidRPr="0098369A">
              <w:rPr>
                <w:color w:val="000000" w:themeColor="text1"/>
                <w:sz w:val="20"/>
                <w:szCs w:val="20"/>
              </w:rPr>
              <w:t>Que su estrato socioeconómico sea diferente de 2 y 5</w:t>
            </w:r>
          </w:p>
          <w:p w14:paraId="6C8E5879" w14:textId="77777777" w:rsidR="00D96E46" w:rsidRPr="0098369A" w:rsidRDefault="00D96E46" w:rsidP="006A09D3">
            <w:pPr>
              <w:spacing w:after="200" w:line="276" w:lineRule="auto"/>
              <w:rPr>
                <w:sz w:val="20"/>
                <w:szCs w:val="20"/>
              </w:rPr>
            </w:pPr>
            <w:r w:rsidRPr="0098369A">
              <w:rPr>
                <w:color w:val="000000" w:themeColor="text1"/>
                <w:sz w:val="20"/>
                <w:szCs w:val="20"/>
              </w:rPr>
              <w:t>Que su grupo familiar este compuesto por menos de 7 personas.</w:t>
            </w:r>
          </w:p>
        </w:tc>
        <w:tc>
          <w:tcPr>
            <w:tcW w:w="1134" w:type="dxa"/>
            <w:vAlign w:val="center"/>
            <w:hideMark/>
          </w:tcPr>
          <w:p w14:paraId="2BE50794" w14:textId="77777777" w:rsidR="00D96E46" w:rsidRPr="0098369A" w:rsidRDefault="00D96E46" w:rsidP="006A09D3">
            <w:pPr>
              <w:spacing w:after="200" w:line="276" w:lineRule="auto"/>
              <w:jc w:val="center"/>
              <w:rPr>
                <w:sz w:val="20"/>
                <w:szCs w:val="20"/>
              </w:rPr>
            </w:pPr>
            <w:r w:rsidRPr="0098369A">
              <w:rPr>
                <w:sz w:val="20"/>
                <w:szCs w:val="20"/>
              </w:rPr>
              <w:t>No Deserta</w:t>
            </w:r>
          </w:p>
        </w:tc>
        <w:tc>
          <w:tcPr>
            <w:tcW w:w="1701" w:type="dxa"/>
            <w:vAlign w:val="center"/>
            <w:hideMark/>
          </w:tcPr>
          <w:p w14:paraId="0C6088B8" w14:textId="77777777" w:rsidR="00D96E46" w:rsidRPr="0098369A" w:rsidRDefault="00D96E46" w:rsidP="006A09D3">
            <w:pPr>
              <w:spacing w:after="200" w:line="276" w:lineRule="auto"/>
              <w:jc w:val="center"/>
              <w:rPr>
                <w:sz w:val="20"/>
                <w:szCs w:val="20"/>
              </w:rPr>
            </w:pPr>
            <w:r w:rsidRPr="0098369A">
              <w:rPr>
                <w:sz w:val="20"/>
                <w:szCs w:val="20"/>
              </w:rPr>
              <w:t>83.6%</w:t>
            </w:r>
          </w:p>
        </w:tc>
      </w:tr>
      <w:tr w:rsidR="00D96E46" w:rsidRPr="0073513D" w14:paraId="14E62102" w14:textId="77777777" w:rsidTr="00044AB6">
        <w:trPr>
          <w:cnfStyle w:val="000000100000" w:firstRow="0" w:lastRow="0" w:firstColumn="0" w:lastColumn="0" w:oddVBand="0" w:evenVBand="0" w:oddHBand="1" w:evenHBand="0" w:firstRowFirstColumn="0" w:firstRowLastColumn="0" w:lastRowFirstColumn="0" w:lastRowLastColumn="0"/>
          <w:trHeight w:val="363"/>
          <w:jc w:val="center"/>
        </w:trPr>
        <w:tc>
          <w:tcPr>
            <w:tcW w:w="1045" w:type="dxa"/>
            <w:tcBorders>
              <w:left w:val="single" w:sz="4" w:space="0" w:color="auto"/>
              <w:right w:val="single" w:sz="4" w:space="0" w:color="auto"/>
            </w:tcBorders>
            <w:vAlign w:val="center"/>
          </w:tcPr>
          <w:p w14:paraId="6D00D5EF" w14:textId="77777777" w:rsidR="00D96E46" w:rsidRPr="0098369A" w:rsidRDefault="00D96E46" w:rsidP="0098369A">
            <w:pPr>
              <w:ind w:left="-339" w:firstLine="339"/>
              <w:jc w:val="center"/>
              <w:rPr>
                <w:bCs/>
                <w:sz w:val="20"/>
                <w:szCs w:val="20"/>
              </w:rPr>
            </w:pPr>
            <w:r w:rsidRPr="0098369A">
              <w:rPr>
                <w:bCs/>
                <w:sz w:val="20"/>
                <w:szCs w:val="20"/>
              </w:rPr>
              <w:t>5</w:t>
            </w:r>
          </w:p>
        </w:tc>
        <w:tc>
          <w:tcPr>
            <w:tcW w:w="4678" w:type="dxa"/>
            <w:tcBorders>
              <w:left w:val="single" w:sz="4" w:space="0" w:color="auto"/>
              <w:right w:val="single" w:sz="4" w:space="0" w:color="auto"/>
            </w:tcBorders>
          </w:tcPr>
          <w:p w14:paraId="58536CBD" w14:textId="77777777" w:rsidR="00D96E46" w:rsidRPr="0098369A" w:rsidRDefault="00D96E46" w:rsidP="006A09D3">
            <w:pPr>
              <w:rPr>
                <w:sz w:val="20"/>
                <w:szCs w:val="20"/>
              </w:rPr>
            </w:pPr>
          </w:p>
          <w:p w14:paraId="137F8533" w14:textId="77777777" w:rsidR="00D96E46" w:rsidRPr="0098369A" w:rsidRDefault="00D96E46" w:rsidP="006A09D3">
            <w:pPr>
              <w:rPr>
                <w:sz w:val="20"/>
                <w:szCs w:val="20"/>
              </w:rPr>
            </w:pPr>
            <w:r w:rsidRPr="0098369A">
              <w:rPr>
                <w:sz w:val="20"/>
                <w:szCs w:val="20"/>
              </w:rPr>
              <w:t xml:space="preserve">Estudiantes cuya edad sea mayor a 20 años </w:t>
            </w:r>
          </w:p>
          <w:p w14:paraId="1E25B6A4" w14:textId="77777777" w:rsidR="00D96E46" w:rsidRPr="0098369A" w:rsidRDefault="00D96E46" w:rsidP="006A09D3">
            <w:pPr>
              <w:rPr>
                <w:sz w:val="20"/>
                <w:szCs w:val="20"/>
              </w:rPr>
            </w:pPr>
          </w:p>
          <w:p w14:paraId="27DC8580" w14:textId="77777777" w:rsidR="00D96E46" w:rsidRPr="0098369A" w:rsidRDefault="00D96E46" w:rsidP="006A09D3">
            <w:pPr>
              <w:rPr>
                <w:sz w:val="20"/>
                <w:szCs w:val="20"/>
              </w:rPr>
            </w:pPr>
            <w:r w:rsidRPr="0098369A">
              <w:rPr>
                <w:sz w:val="20"/>
                <w:szCs w:val="20"/>
              </w:rPr>
              <w:t>Que su núcleo familiar este compuesto por alguno de los siguientes miembros:</w:t>
            </w:r>
          </w:p>
          <w:p w14:paraId="51FA43C2" w14:textId="77777777" w:rsidR="00D96E46" w:rsidRPr="0098369A" w:rsidRDefault="00D96E46" w:rsidP="006A09D3">
            <w:pPr>
              <w:rPr>
                <w:sz w:val="20"/>
                <w:szCs w:val="20"/>
              </w:rPr>
            </w:pPr>
          </w:p>
          <w:p w14:paraId="09065587" w14:textId="77777777" w:rsidR="00D96E46" w:rsidRPr="0098369A" w:rsidRDefault="00D96E46" w:rsidP="0098369A">
            <w:pPr>
              <w:pStyle w:val="Prrafodelista"/>
              <w:numPr>
                <w:ilvl w:val="0"/>
                <w:numId w:val="23"/>
              </w:numPr>
              <w:rPr>
                <w:color w:val="auto"/>
                <w:sz w:val="20"/>
                <w:szCs w:val="20"/>
              </w:rPr>
            </w:pPr>
            <w:r w:rsidRPr="0098369A">
              <w:rPr>
                <w:color w:val="auto"/>
                <w:sz w:val="20"/>
                <w:szCs w:val="20"/>
              </w:rPr>
              <w:t>Dos padres y hermanos</w:t>
            </w:r>
          </w:p>
          <w:p w14:paraId="530BCCAC" w14:textId="77777777" w:rsidR="00D96E46" w:rsidRPr="0098369A" w:rsidRDefault="00D96E46" w:rsidP="0098369A">
            <w:pPr>
              <w:pStyle w:val="Prrafodelista"/>
              <w:numPr>
                <w:ilvl w:val="0"/>
                <w:numId w:val="23"/>
              </w:numPr>
              <w:rPr>
                <w:color w:val="auto"/>
                <w:sz w:val="20"/>
                <w:szCs w:val="20"/>
              </w:rPr>
            </w:pPr>
            <w:r w:rsidRPr="0098369A">
              <w:rPr>
                <w:color w:val="auto"/>
                <w:sz w:val="20"/>
                <w:szCs w:val="20"/>
              </w:rPr>
              <w:t>Solo sus dos padres</w:t>
            </w:r>
          </w:p>
          <w:p w14:paraId="06B7B7E8" w14:textId="77777777" w:rsidR="00D96E46" w:rsidRPr="0098369A" w:rsidRDefault="00D96E46" w:rsidP="0098369A">
            <w:pPr>
              <w:pStyle w:val="Prrafodelista"/>
              <w:numPr>
                <w:ilvl w:val="0"/>
                <w:numId w:val="23"/>
              </w:numPr>
              <w:rPr>
                <w:color w:val="auto"/>
                <w:sz w:val="20"/>
                <w:szCs w:val="20"/>
              </w:rPr>
            </w:pPr>
            <w:r w:rsidRPr="0098369A">
              <w:rPr>
                <w:color w:val="auto"/>
                <w:sz w:val="20"/>
                <w:szCs w:val="20"/>
              </w:rPr>
              <w:t>Sus hijos</w:t>
            </w:r>
          </w:p>
          <w:p w14:paraId="5116F574" w14:textId="77777777" w:rsidR="00D96E46" w:rsidRPr="0098369A" w:rsidRDefault="00D96E46" w:rsidP="006A09D3">
            <w:pPr>
              <w:rPr>
                <w:color w:val="auto"/>
                <w:sz w:val="20"/>
                <w:szCs w:val="20"/>
              </w:rPr>
            </w:pPr>
          </w:p>
          <w:p w14:paraId="78D3497D" w14:textId="77777777" w:rsidR="00D96E46" w:rsidRPr="0098369A" w:rsidRDefault="00D96E46" w:rsidP="006A09D3">
            <w:pPr>
              <w:rPr>
                <w:color w:val="auto"/>
                <w:sz w:val="20"/>
                <w:szCs w:val="20"/>
              </w:rPr>
            </w:pPr>
            <w:r w:rsidRPr="0098369A">
              <w:rPr>
                <w:color w:val="auto"/>
                <w:sz w:val="20"/>
                <w:szCs w:val="20"/>
              </w:rPr>
              <w:t>Que su fuente de financiación sea diferente de:</w:t>
            </w:r>
          </w:p>
          <w:p w14:paraId="5CB74542" w14:textId="77777777" w:rsidR="00D96E46" w:rsidRPr="0098369A" w:rsidRDefault="00D96E46" w:rsidP="006A09D3">
            <w:pPr>
              <w:rPr>
                <w:color w:val="auto"/>
                <w:sz w:val="20"/>
                <w:szCs w:val="20"/>
              </w:rPr>
            </w:pPr>
          </w:p>
          <w:p w14:paraId="7DE8D0C3" w14:textId="77777777" w:rsidR="00D96E46" w:rsidRPr="0098369A" w:rsidRDefault="00D96E46" w:rsidP="0098369A">
            <w:pPr>
              <w:pStyle w:val="Prrafodelista"/>
              <w:numPr>
                <w:ilvl w:val="0"/>
                <w:numId w:val="24"/>
              </w:numPr>
              <w:rPr>
                <w:color w:val="auto"/>
                <w:sz w:val="20"/>
                <w:szCs w:val="20"/>
              </w:rPr>
            </w:pPr>
            <w:r w:rsidRPr="0098369A">
              <w:rPr>
                <w:color w:val="auto"/>
                <w:sz w:val="20"/>
                <w:szCs w:val="20"/>
              </w:rPr>
              <w:t>Becas de la Universidad</w:t>
            </w:r>
          </w:p>
          <w:p w14:paraId="679DB63C" w14:textId="77777777" w:rsidR="00D96E46" w:rsidRPr="0098369A" w:rsidRDefault="00D96E46" w:rsidP="0098369A">
            <w:pPr>
              <w:pStyle w:val="Prrafodelista"/>
              <w:numPr>
                <w:ilvl w:val="0"/>
                <w:numId w:val="24"/>
              </w:numPr>
              <w:rPr>
                <w:color w:val="auto"/>
                <w:sz w:val="20"/>
                <w:szCs w:val="20"/>
              </w:rPr>
            </w:pPr>
            <w:r w:rsidRPr="0098369A">
              <w:rPr>
                <w:color w:val="auto"/>
                <w:sz w:val="20"/>
                <w:szCs w:val="20"/>
              </w:rPr>
              <w:t>Becas Externas</w:t>
            </w:r>
          </w:p>
          <w:p w14:paraId="2864FD21" w14:textId="181BA8BD" w:rsidR="00D96E46" w:rsidRPr="0098369A" w:rsidRDefault="00244E41" w:rsidP="0098369A">
            <w:pPr>
              <w:pStyle w:val="Prrafodelista"/>
              <w:numPr>
                <w:ilvl w:val="0"/>
                <w:numId w:val="24"/>
              </w:numPr>
              <w:rPr>
                <w:color w:val="auto"/>
                <w:sz w:val="20"/>
                <w:szCs w:val="20"/>
              </w:rPr>
            </w:pPr>
            <w:r>
              <w:rPr>
                <w:color w:val="auto"/>
                <w:sz w:val="20"/>
                <w:szCs w:val="20"/>
              </w:rPr>
              <w:t>Icetex</w:t>
            </w:r>
          </w:p>
          <w:p w14:paraId="454FB2F4" w14:textId="77777777" w:rsidR="00D96E46" w:rsidRPr="0098369A" w:rsidRDefault="00D96E46" w:rsidP="0098369A">
            <w:pPr>
              <w:pStyle w:val="Prrafodelista"/>
              <w:numPr>
                <w:ilvl w:val="0"/>
                <w:numId w:val="24"/>
              </w:numPr>
              <w:rPr>
                <w:color w:val="auto"/>
                <w:sz w:val="20"/>
                <w:szCs w:val="20"/>
              </w:rPr>
            </w:pPr>
            <w:r w:rsidRPr="0098369A">
              <w:rPr>
                <w:color w:val="auto"/>
                <w:sz w:val="20"/>
                <w:szCs w:val="20"/>
              </w:rPr>
              <w:t>Ingreso de padres y/o familia</w:t>
            </w:r>
          </w:p>
          <w:p w14:paraId="1D911DEC" w14:textId="77777777" w:rsidR="00D96E46" w:rsidRPr="0098369A" w:rsidRDefault="00D96E46" w:rsidP="006A09D3">
            <w:pPr>
              <w:rPr>
                <w:color w:val="auto"/>
                <w:sz w:val="20"/>
                <w:szCs w:val="20"/>
              </w:rPr>
            </w:pPr>
          </w:p>
          <w:p w14:paraId="6335B40F" w14:textId="77777777" w:rsidR="00D96E46" w:rsidRPr="0098369A" w:rsidRDefault="00D96E46" w:rsidP="006A09D3">
            <w:pPr>
              <w:rPr>
                <w:color w:val="auto"/>
                <w:sz w:val="20"/>
                <w:szCs w:val="20"/>
              </w:rPr>
            </w:pPr>
            <w:r w:rsidRPr="0098369A">
              <w:rPr>
                <w:color w:val="auto"/>
                <w:sz w:val="20"/>
                <w:szCs w:val="20"/>
              </w:rPr>
              <w:t>Que su estado civil sea alguno de los siguientes estados:</w:t>
            </w:r>
          </w:p>
          <w:p w14:paraId="1E498EAD" w14:textId="77777777" w:rsidR="00D96E46" w:rsidRPr="0098369A" w:rsidRDefault="00D96E46" w:rsidP="006A09D3">
            <w:pPr>
              <w:rPr>
                <w:color w:val="auto"/>
                <w:sz w:val="20"/>
                <w:szCs w:val="20"/>
              </w:rPr>
            </w:pPr>
          </w:p>
          <w:p w14:paraId="06F3338E" w14:textId="77777777" w:rsidR="00D96E46" w:rsidRPr="0098369A" w:rsidRDefault="00D96E46" w:rsidP="0098369A">
            <w:pPr>
              <w:pStyle w:val="Prrafodelista"/>
              <w:numPr>
                <w:ilvl w:val="0"/>
                <w:numId w:val="25"/>
              </w:numPr>
              <w:rPr>
                <w:color w:val="auto"/>
                <w:sz w:val="20"/>
                <w:szCs w:val="20"/>
              </w:rPr>
            </w:pPr>
            <w:r w:rsidRPr="0098369A">
              <w:rPr>
                <w:color w:val="auto"/>
                <w:sz w:val="20"/>
                <w:szCs w:val="20"/>
              </w:rPr>
              <w:t>Separado</w:t>
            </w:r>
          </w:p>
          <w:p w14:paraId="3B0D849C" w14:textId="77777777" w:rsidR="00D96E46" w:rsidRPr="0098369A" w:rsidRDefault="00D96E46" w:rsidP="0098369A">
            <w:pPr>
              <w:pStyle w:val="Prrafodelista"/>
              <w:numPr>
                <w:ilvl w:val="0"/>
                <w:numId w:val="25"/>
              </w:numPr>
              <w:rPr>
                <w:color w:val="auto"/>
                <w:sz w:val="20"/>
                <w:szCs w:val="20"/>
              </w:rPr>
            </w:pPr>
            <w:r w:rsidRPr="0098369A">
              <w:rPr>
                <w:color w:val="auto"/>
                <w:sz w:val="20"/>
                <w:szCs w:val="20"/>
              </w:rPr>
              <w:t>Unión Libre</w:t>
            </w:r>
          </w:p>
          <w:p w14:paraId="10A52D17" w14:textId="77777777" w:rsidR="00D96E46" w:rsidRPr="0098369A" w:rsidRDefault="00D96E46" w:rsidP="0098369A">
            <w:pPr>
              <w:pStyle w:val="Prrafodelista"/>
              <w:numPr>
                <w:ilvl w:val="0"/>
                <w:numId w:val="25"/>
              </w:numPr>
              <w:rPr>
                <w:color w:val="auto"/>
                <w:sz w:val="20"/>
                <w:szCs w:val="20"/>
              </w:rPr>
            </w:pPr>
            <w:r w:rsidRPr="0098369A">
              <w:rPr>
                <w:color w:val="auto"/>
                <w:sz w:val="20"/>
                <w:szCs w:val="20"/>
              </w:rPr>
              <w:t>Viudo(a)</w:t>
            </w:r>
          </w:p>
          <w:p w14:paraId="2BBF8BB8" w14:textId="77777777" w:rsidR="00D96E46" w:rsidRPr="0098369A" w:rsidRDefault="00D96E46" w:rsidP="006A09D3">
            <w:pPr>
              <w:rPr>
                <w:sz w:val="20"/>
                <w:szCs w:val="20"/>
              </w:rPr>
            </w:pPr>
          </w:p>
        </w:tc>
        <w:tc>
          <w:tcPr>
            <w:tcW w:w="1134" w:type="dxa"/>
            <w:tcBorders>
              <w:left w:val="single" w:sz="4" w:space="0" w:color="auto"/>
              <w:right w:val="single" w:sz="4" w:space="0" w:color="auto"/>
            </w:tcBorders>
            <w:vAlign w:val="center"/>
          </w:tcPr>
          <w:p w14:paraId="6E5FECCE" w14:textId="77777777" w:rsidR="00D96E46" w:rsidRPr="0098369A" w:rsidRDefault="00D96E46" w:rsidP="006A09D3">
            <w:pPr>
              <w:jc w:val="center"/>
              <w:rPr>
                <w:sz w:val="20"/>
                <w:szCs w:val="20"/>
              </w:rPr>
            </w:pPr>
            <w:r w:rsidRPr="0098369A">
              <w:rPr>
                <w:sz w:val="20"/>
                <w:szCs w:val="20"/>
              </w:rPr>
              <w:t>No Deserta</w:t>
            </w:r>
          </w:p>
        </w:tc>
        <w:tc>
          <w:tcPr>
            <w:tcW w:w="1701" w:type="dxa"/>
            <w:tcBorders>
              <w:left w:val="single" w:sz="4" w:space="0" w:color="auto"/>
              <w:right w:val="single" w:sz="4" w:space="0" w:color="auto"/>
            </w:tcBorders>
            <w:vAlign w:val="center"/>
          </w:tcPr>
          <w:p w14:paraId="710C884E" w14:textId="77777777" w:rsidR="00D96E46" w:rsidRPr="0098369A" w:rsidRDefault="00D96E46" w:rsidP="006A09D3">
            <w:pPr>
              <w:jc w:val="center"/>
              <w:rPr>
                <w:sz w:val="20"/>
                <w:szCs w:val="20"/>
              </w:rPr>
            </w:pPr>
            <w:r w:rsidRPr="0098369A">
              <w:rPr>
                <w:sz w:val="20"/>
                <w:szCs w:val="20"/>
              </w:rPr>
              <w:t>83.3</w:t>
            </w:r>
          </w:p>
        </w:tc>
      </w:tr>
    </w:tbl>
    <w:p w14:paraId="1AA0E535" w14:textId="56066F09" w:rsidR="0098369A" w:rsidRDefault="0098369A" w:rsidP="006649D4">
      <w:pPr>
        <w:pStyle w:val="Text"/>
        <w:ind w:firstLine="0"/>
      </w:pPr>
    </w:p>
    <w:p w14:paraId="4FDE85E2" w14:textId="4BA6CCA3" w:rsidR="00F71E27" w:rsidRDefault="00F71E27" w:rsidP="006649D4">
      <w:pPr>
        <w:pStyle w:val="Text"/>
        <w:ind w:firstLine="0"/>
      </w:pPr>
    </w:p>
    <w:p w14:paraId="590571F7" w14:textId="49CA4C66" w:rsidR="00F71E27" w:rsidRDefault="00F71E27" w:rsidP="006649D4">
      <w:pPr>
        <w:pStyle w:val="Text"/>
        <w:ind w:firstLine="0"/>
      </w:pPr>
    </w:p>
    <w:p w14:paraId="70E1B0BB" w14:textId="77777777" w:rsidR="00FB46B0" w:rsidRDefault="00FB46B0" w:rsidP="006649D4">
      <w:pPr>
        <w:pStyle w:val="Text"/>
        <w:ind w:firstLine="0"/>
        <w:sectPr w:rsidR="00FB46B0" w:rsidSect="00835DAC">
          <w:type w:val="continuous"/>
          <w:pgSz w:w="12242" w:h="15842" w:code="1"/>
          <w:pgMar w:top="964" w:right="964" w:bottom="964" w:left="964" w:header="709" w:footer="709" w:gutter="0"/>
          <w:cols w:space="234"/>
          <w:titlePg/>
          <w:docGrid w:linePitch="360"/>
        </w:sectPr>
      </w:pPr>
    </w:p>
    <w:p w14:paraId="3F117996" w14:textId="77767F16" w:rsidR="00E34797" w:rsidRPr="00E34797" w:rsidRDefault="00E34797" w:rsidP="00044AB6">
      <w:pPr>
        <w:tabs>
          <w:tab w:val="left" w:pos="284"/>
        </w:tabs>
        <w:rPr>
          <w:sz w:val="20"/>
          <w:szCs w:val="20"/>
        </w:rPr>
      </w:pPr>
    </w:p>
    <w:p w14:paraId="38480B33" w14:textId="77777777" w:rsidR="00FB2887" w:rsidRPr="00D04EB2" w:rsidRDefault="00FB2887" w:rsidP="00FB2887">
      <w:pPr>
        <w:rPr>
          <w:szCs w:val="18"/>
          <w:lang w:val="es-ES_tradnl"/>
        </w:rPr>
      </w:pPr>
    </w:p>
    <w:p w14:paraId="334E644B" w14:textId="05A1484A" w:rsidR="00E34797" w:rsidRPr="00D04EB2" w:rsidRDefault="00E34797" w:rsidP="00E34797">
      <w:pPr>
        <w:pStyle w:val="Epgrafe"/>
        <w:keepNext/>
        <w:spacing w:after="0"/>
        <w:jc w:val="center"/>
        <w:rPr>
          <w:color w:val="auto"/>
        </w:rPr>
      </w:pPr>
      <w:bookmarkStart w:id="13" w:name="_Ref506487944"/>
      <w:r w:rsidRPr="00D04EB2">
        <w:rPr>
          <w:b/>
          <w:color w:val="auto"/>
        </w:rPr>
        <w:t xml:space="preserve">Tabla </w:t>
      </w:r>
      <w:r w:rsidRPr="00D04EB2">
        <w:rPr>
          <w:b/>
          <w:color w:val="auto"/>
        </w:rPr>
        <w:fldChar w:fldCharType="begin"/>
      </w:r>
      <w:r w:rsidRPr="00D04EB2">
        <w:rPr>
          <w:b/>
          <w:color w:val="auto"/>
        </w:rPr>
        <w:instrText xml:space="preserve"> SEQ Tabla \* ARABIC </w:instrText>
      </w:r>
      <w:r w:rsidRPr="00D04EB2">
        <w:rPr>
          <w:b/>
          <w:color w:val="auto"/>
        </w:rPr>
        <w:fldChar w:fldCharType="separate"/>
      </w:r>
      <w:r w:rsidRPr="00D04EB2">
        <w:rPr>
          <w:b/>
          <w:noProof/>
          <w:color w:val="auto"/>
        </w:rPr>
        <w:t>6</w:t>
      </w:r>
      <w:r w:rsidRPr="00D04EB2">
        <w:rPr>
          <w:b/>
          <w:color w:val="auto"/>
        </w:rPr>
        <w:fldChar w:fldCharType="end"/>
      </w:r>
      <w:bookmarkEnd w:id="13"/>
      <w:r w:rsidRPr="00D04EB2">
        <w:rPr>
          <w:color w:val="auto"/>
        </w:rPr>
        <w:t xml:space="preserve"> Interpretación de reglas Objetivo 2</w:t>
      </w:r>
    </w:p>
    <w:tbl>
      <w:tblPr>
        <w:tblStyle w:val="Sombreadoclaro"/>
        <w:tblpPr w:leftFromText="141" w:rightFromText="141" w:vertAnchor="text" w:horzAnchor="margin" w:tblpXSpec="center" w:tblpY="129"/>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16"/>
        <w:gridCol w:w="4728"/>
        <w:gridCol w:w="1149"/>
        <w:gridCol w:w="1724"/>
      </w:tblGrid>
      <w:tr w:rsidR="00E34797" w:rsidRPr="0073513D" w14:paraId="14629E43" w14:textId="77777777" w:rsidTr="002C088F">
        <w:trPr>
          <w:cnfStyle w:val="100000000000" w:firstRow="1" w:lastRow="0" w:firstColumn="0" w:lastColumn="0" w:oddVBand="0" w:evenVBand="0" w:oddHBand="0" w:evenHBand="0" w:firstRowFirstColumn="0" w:firstRowLastColumn="0" w:lastRowFirstColumn="0" w:lastRowLastColumn="0"/>
          <w:trHeight w:val="652"/>
        </w:trPr>
        <w:tc>
          <w:tcPr>
            <w:tcW w:w="1116" w:type="dxa"/>
            <w:tcBorders>
              <w:left w:val="single" w:sz="4" w:space="0" w:color="auto"/>
              <w:right w:val="single" w:sz="4" w:space="0" w:color="auto"/>
            </w:tcBorders>
            <w:vAlign w:val="bottom"/>
            <w:hideMark/>
          </w:tcPr>
          <w:p w14:paraId="6C0E5B6D" w14:textId="77777777" w:rsidR="00E34797" w:rsidRDefault="00E34797" w:rsidP="00E34797">
            <w:pPr>
              <w:jc w:val="center"/>
              <w:rPr>
                <w:i/>
                <w:szCs w:val="20"/>
              </w:rPr>
            </w:pPr>
            <w:r w:rsidRPr="00C060C2">
              <w:rPr>
                <w:i/>
                <w:szCs w:val="20"/>
              </w:rPr>
              <w:t>REGLA</w:t>
            </w:r>
          </w:p>
          <w:p w14:paraId="53536718" w14:textId="77777777" w:rsidR="00E34797" w:rsidRPr="00C060C2" w:rsidRDefault="00E34797" w:rsidP="00E34797">
            <w:pPr>
              <w:jc w:val="center"/>
              <w:rPr>
                <w:i/>
                <w:szCs w:val="20"/>
              </w:rPr>
            </w:pPr>
          </w:p>
        </w:tc>
        <w:tc>
          <w:tcPr>
            <w:tcW w:w="4728" w:type="dxa"/>
            <w:tcBorders>
              <w:left w:val="single" w:sz="4" w:space="0" w:color="auto"/>
              <w:right w:val="single" w:sz="4" w:space="0" w:color="auto"/>
            </w:tcBorders>
            <w:vAlign w:val="bottom"/>
            <w:hideMark/>
          </w:tcPr>
          <w:p w14:paraId="7DD64554" w14:textId="77777777" w:rsidR="00E34797" w:rsidRDefault="00E34797" w:rsidP="00E34797">
            <w:pPr>
              <w:jc w:val="center"/>
              <w:rPr>
                <w:i/>
                <w:szCs w:val="20"/>
              </w:rPr>
            </w:pPr>
            <w:r w:rsidRPr="00C060C2">
              <w:rPr>
                <w:i/>
                <w:szCs w:val="20"/>
              </w:rPr>
              <w:t>INTERPRETACIÓN</w:t>
            </w:r>
          </w:p>
          <w:p w14:paraId="41A6F5AF" w14:textId="77777777" w:rsidR="00E34797" w:rsidRPr="00C060C2" w:rsidRDefault="00E34797" w:rsidP="00E34797">
            <w:pPr>
              <w:jc w:val="center"/>
              <w:rPr>
                <w:i/>
                <w:szCs w:val="20"/>
              </w:rPr>
            </w:pPr>
          </w:p>
        </w:tc>
        <w:tc>
          <w:tcPr>
            <w:tcW w:w="1149" w:type="dxa"/>
            <w:tcBorders>
              <w:left w:val="single" w:sz="4" w:space="0" w:color="auto"/>
              <w:right w:val="single" w:sz="4" w:space="0" w:color="auto"/>
            </w:tcBorders>
            <w:vAlign w:val="bottom"/>
            <w:hideMark/>
          </w:tcPr>
          <w:p w14:paraId="202E948A" w14:textId="77777777" w:rsidR="00E34797" w:rsidRDefault="00E34797" w:rsidP="00E34797">
            <w:pPr>
              <w:jc w:val="center"/>
              <w:rPr>
                <w:i/>
                <w:szCs w:val="20"/>
              </w:rPr>
            </w:pPr>
            <w:r w:rsidRPr="00C060C2">
              <w:rPr>
                <w:i/>
                <w:szCs w:val="20"/>
              </w:rPr>
              <w:t>CLASE</w:t>
            </w:r>
          </w:p>
          <w:p w14:paraId="3D2C1EFB" w14:textId="77777777" w:rsidR="00E34797" w:rsidRPr="00C060C2" w:rsidRDefault="00E34797" w:rsidP="00E34797">
            <w:pPr>
              <w:jc w:val="center"/>
              <w:rPr>
                <w:i/>
                <w:szCs w:val="20"/>
              </w:rPr>
            </w:pPr>
          </w:p>
        </w:tc>
        <w:tc>
          <w:tcPr>
            <w:tcW w:w="1724" w:type="dxa"/>
            <w:tcBorders>
              <w:left w:val="single" w:sz="4" w:space="0" w:color="auto"/>
              <w:right w:val="single" w:sz="4" w:space="0" w:color="auto"/>
            </w:tcBorders>
            <w:vAlign w:val="bottom"/>
            <w:hideMark/>
          </w:tcPr>
          <w:p w14:paraId="360530B3" w14:textId="77777777" w:rsidR="00E34797" w:rsidRDefault="00E34797" w:rsidP="00E34797">
            <w:pPr>
              <w:jc w:val="center"/>
              <w:rPr>
                <w:i/>
                <w:szCs w:val="20"/>
              </w:rPr>
            </w:pPr>
            <w:r w:rsidRPr="00C060C2">
              <w:rPr>
                <w:i/>
                <w:szCs w:val="20"/>
              </w:rPr>
              <w:t>PROBABILIDAD</w:t>
            </w:r>
          </w:p>
          <w:p w14:paraId="60AD45F1" w14:textId="77777777" w:rsidR="00E34797" w:rsidRPr="00C060C2" w:rsidRDefault="00E34797" w:rsidP="00E34797">
            <w:pPr>
              <w:jc w:val="center"/>
              <w:rPr>
                <w:i/>
                <w:szCs w:val="20"/>
              </w:rPr>
            </w:pPr>
          </w:p>
        </w:tc>
      </w:tr>
      <w:tr w:rsidR="00E34797" w:rsidRPr="0073513D" w14:paraId="42652543" w14:textId="77777777" w:rsidTr="002C088F">
        <w:trPr>
          <w:cnfStyle w:val="000000100000" w:firstRow="0" w:lastRow="0" w:firstColumn="0" w:lastColumn="0" w:oddVBand="0" w:evenVBand="0" w:oddHBand="1" w:evenHBand="0" w:firstRowFirstColumn="0" w:firstRowLastColumn="0" w:lastRowFirstColumn="0" w:lastRowLastColumn="0"/>
          <w:trHeight w:val="1769"/>
        </w:trPr>
        <w:tc>
          <w:tcPr>
            <w:tcW w:w="1116" w:type="dxa"/>
            <w:tcBorders>
              <w:left w:val="single" w:sz="4" w:space="0" w:color="auto"/>
              <w:right w:val="single" w:sz="4" w:space="0" w:color="auto"/>
            </w:tcBorders>
            <w:vAlign w:val="center"/>
          </w:tcPr>
          <w:p w14:paraId="265E3E58" w14:textId="77777777" w:rsidR="00E34797" w:rsidRPr="00F404A0" w:rsidRDefault="00E34797" w:rsidP="00E34797">
            <w:pPr>
              <w:jc w:val="center"/>
              <w:rPr>
                <w:bCs/>
                <w:sz w:val="20"/>
                <w:szCs w:val="20"/>
              </w:rPr>
            </w:pPr>
            <w:r w:rsidRPr="00F404A0">
              <w:rPr>
                <w:bCs/>
                <w:sz w:val="20"/>
                <w:szCs w:val="20"/>
              </w:rPr>
              <w:t>1</w:t>
            </w:r>
          </w:p>
        </w:tc>
        <w:tc>
          <w:tcPr>
            <w:tcW w:w="4728" w:type="dxa"/>
            <w:tcBorders>
              <w:left w:val="single" w:sz="4" w:space="0" w:color="auto"/>
              <w:right w:val="single" w:sz="4" w:space="0" w:color="auto"/>
            </w:tcBorders>
          </w:tcPr>
          <w:p w14:paraId="088A6CD2" w14:textId="77777777" w:rsidR="00E34797" w:rsidRPr="00233971" w:rsidRDefault="00E34797" w:rsidP="00E34797">
            <w:pPr>
              <w:rPr>
                <w:bCs/>
                <w:sz w:val="20"/>
                <w:szCs w:val="20"/>
              </w:rPr>
            </w:pPr>
          </w:p>
          <w:p w14:paraId="68BC782D" w14:textId="77777777" w:rsidR="00E34797" w:rsidRPr="00233971" w:rsidRDefault="00E34797" w:rsidP="00E34797">
            <w:pPr>
              <w:rPr>
                <w:bCs/>
                <w:sz w:val="20"/>
                <w:szCs w:val="20"/>
              </w:rPr>
            </w:pPr>
            <w:r w:rsidRPr="00233971">
              <w:rPr>
                <w:bCs/>
                <w:sz w:val="20"/>
                <w:szCs w:val="20"/>
              </w:rPr>
              <w:t>Aquellos estudiantes que al menos presenten el tercer parcial del área de Paradigma Orientada a Objetos, además una nota mayor o igual a 3,4 en el último parcial de Geometría Analítica.</w:t>
            </w:r>
          </w:p>
          <w:p w14:paraId="417D6644" w14:textId="215B35A9" w:rsidR="00E34797" w:rsidRPr="00233971" w:rsidRDefault="00E34797" w:rsidP="00E34797">
            <w:pPr>
              <w:rPr>
                <w:bCs/>
                <w:sz w:val="20"/>
                <w:szCs w:val="20"/>
              </w:rPr>
            </w:pPr>
            <w:r w:rsidRPr="00233971">
              <w:rPr>
                <w:bCs/>
                <w:sz w:val="20"/>
                <w:szCs w:val="20"/>
              </w:rPr>
              <w:t xml:space="preserve"> </w:t>
            </w:r>
          </w:p>
        </w:tc>
        <w:tc>
          <w:tcPr>
            <w:tcW w:w="1149" w:type="dxa"/>
            <w:tcBorders>
              <w:left w:val="single" w:sz="4" w:space="0" w:color="auto"/>
              <w:right w:val="single" w:sz="4" w:space="0" w:color="auto"/>
            </w:tcBorders>
            <w:vAlign w:val="center"/>
          </w:tcPr>
          <w:p w14:paraId="02C91E77" w14:textId="77777777" w:rsidR="00E34797" w:rsidRPr="00F404A0" w:rsidRDefault="00E34797" w:rsidP="00E34797">
            <w:pPr>
              <w:jc w:val="center"/>
              <w:rPr>
                <w:b/>
                <w:bCs/>
                <w:sz w:val="20"/>
                <w:szCs w:val="20"/>
              </w:rPr>
            </w:pPr>
            <w:r w:rsidRPr="00F404A0">
              <w:rPr>
                <w:sz w:val="20"/>
                <w:szCs w:val="20"/>
              </w:rPr>
              <w:t>No Deserta</w:t>
            </w:r>
          </w:p>
        </w:tc>
        <w:tc>
          <w:tcPr>
            <w:tcW w:w="1724" w:type="dxa"/>
            <w:tcBorders>
              <w:left w:val="single" w:sz="4" w:space="0" w:color="auto"/>
              <w:right w:val="single" w:sz="4" w:space="0" w:color="auto"/>
            </w:tcBorders>
            <w:vAlign w:val="center"/>
          </w:tcPr>
          <w:p w14:paraId="78A273F3" w14:textId="77777777" w:rsidR="00E34797" w:rsidRPr="00F404A0" w:rsidRDefault="00E34797" w:rsidP="00E34797">
            <w:pPr>
              <w:jc w:val="center"/>
              <w:rPr>
                <w:bCs/>
                <w:sz w:val="20"/>
                <w:szCs w:val="20"/>
              </w:rPr>
            </w:pPr>
            <w:r w:rsidRPr="00F404A0">
              <w:rPr>
                <w:bCs/>
                <w:sz w:val="20"/>
                <w:szCs w:val="20"/>
              </w:rPr>
              <w:t>100%</w:t>
            </w:r>
          </w:p>
        </w:tc>
      </w:tr>
      <w:tr w:rsidR="00E34797" w:rsidRPr="0073513D" w14:paraId="3A8C0F1B" w14:textId="77777777" w:rsidTr="002C088F">
        <w:trPr>
          <w:trHeight w:val="568"/>
        </w:trPr>
        <w:tc>
          <w:tcPr>
            <w:tcW w:w="1116" w:type="dxa"/>
            <w:vAlign w:val="center"/>
            <w:hideMark/>
          </w:tcPr>
          <w:p w14:paraId="3D5353C1" w14:textId="77777777" w:rsidR="00E34797" w:rsidRPr="00F404A0" w:rsidRDefault="00E34797" w:rsidP="00E34797">
            <w:pPr>
              <w:jc w:val="center"/>
              <w:rPr>
                <w:color w:val="auto"/>
                <w:sz w:val="20"/>
                <w:szCs w:val="20"/>
              </w:rPr>
            </w:pPr>
            <w:r w:rsidRPr="00F404A0">
              <w:rPr>
                <w:bCs/>
                <w:color w:val="auto"/>
                <w:sz w:val="20"/>
                <w:szCs w:val="20"/>
              </w:rPr>
              <w:t>2</w:t>
            </w:r>
          </w:p>
        </w:tc>
        <w:tc>
          <w:tcPr>
            <w:tcW w:w="4728" w:type="dxa"/>
            <w:vAlign w:val="center"/>
            <w:hideMark/>
          </w:tcPr>
          <w:p w14:paraId="40C0F9D7" w14:textId="77777777" w:rsidR="00E34797" w:rsidRPr="00233971" w:rsidRDefault="00E34797" w:rsidP="00E34797">
            <w:pPr>
              <w:rPr>
                <w:color w:val="auto"/>
                <w:sz w:val="20"/>
              </w:rPr>
            </w:pPr>
          </w:p>
          <w:p w14:paraId="37501637" w14:textId="0A4D4CAC" w:rsidR="002C088F" w:rsidRDefault="00E34797" w:rsidP="00E34797">
            <w:pPr>
              <w:rPr>
                <w:color w:val="auto"/>
                <w:sz w:val="20"/>
              </w:rPr>
            </w:pPr>
            <w:r w:rsidRPr="00233971">
              <w:rPr>
                <w:color w:val="auto"/>
                <w:sz w:val="20"/>
              </w:rPr>
              <w:t>Aquellos estudiantes que presenten el tercer parcial del área de Paradigma Orientada a Objetos</w:t>
            </w:r>
            <w:r w:rsidR="0059248A">
              <w:rPr>
                <w:color w:val="auto"/>
                <w:sz w:val="20"/>
              </w:rPr>
              <w:t>.</w:t>
            </w:r>
          </w:p>
          <w:p w14:paraId="0C7E5E08" w14:textId="77777777" w:rsidR="002C088F" w:rsidRDefault="002C088F" w:rsidP="00E34797">
            <w:pPr>
              <w:rPr>
                <w:color w:val="auto"/>
                <w:sz w:val="20"/>
              </w:rPr>
            </w:pPr>
          </w:p>
          <w:p w14:paraId="12221D24" w14:textId="66EA15D2" w:rsidR="002C088F" w:rsidRDefault="002C088F" w:rsidP="00E34797">
            <w:pPr>
              <w:rPr>
                <w:color w:val="auto"/>
                <w:sz w:val="20"/>
              </w:rPr>
            </w:pPr>
            <w:r>
              <w:rPr>
                <w:color w:val="auto"/>
                <w:sz w:val="20"/>
              </w:rPr>
              <w:t>Q</w:t>
            </w:r>
            <w:r w:rsidR="00E34797" w:rsidRPr="00233971">
              <w:rPr>
                <w:color w:val="auto"/>
                <w:sz w:val="20"/>
              </w:rPr>
              <w:t xml:space="preserve">ue la nota del cuarto parcial de Geometría sea menor o igual a 3,4. </w:t>
            </w:r>
          </w:p>
          <w:p w14:paraId="32A6F188" w14:textId="77777777" w:rsidR="002C088F" w:rsidRDefault="002C088F" w:rsidP="00E34797">
            <w:pPr>
              <w:rPr>
                <w:color w:val="auto"/>
                <w:sz w:val="20"/>
              </w:rPr>
            </w:pPr>
          </w:p>
          <w:p w14:paraId="463D8812" w14:textId="41C4B6D5" w:rsidR="00E34797" w:rsidRDefault="00E34797" w:rsidP="00E34797">
            <w:pPr>
              <w:rPr>
                <w:color w:val="auto"/>
                <w:sz w:val="20"/>
              </w:rPr>
            </w:pPr>
            <w:r w:rsidRPr="00233971">
              <w:rPr>
                <w:color w:val="auto"/>
                <w:sz w:val="20"/>
              </w:rPr>
              <w:t xml:space="preserve">Que sus notas en el tercer parcial de Cálculo Diferencial sea mayor o igual 2,7. El tercer parcial de Geometría sea mayor o igual a 2,7. Que el segundo parcial de Paradigma Orientada a Objetos sea mayor a 3,4. Y que asista a las monitorias del área de Cálculo en los siguientes temas: </w:t>
            </w:r>
          </w:p>
          <w:p w14:paraId="5239D71B" w14:textId="77777777" w:rsidR="00A05309" w:rsidRPr="00233971" w:rsidRDefault="00A05309" w:rsidP="00E34797">
            <w:pPr>
              <w:rPr>
                <w:color w:val="auto"/>
                <w:sz w:val="20"/>
              </w:rPr>
            </w:pPr>
          </w:p>
          <w:p w14:paraId="4199E1A5" w14:textId="77777777" w:rsidR="00E34797" w:rsidRPr="00233971" w:rsidRDefault="00E34797" w:rsidP="00E34797">
            <w:pPr>
              <w:pStyle w:val="Prrafodelista"/>
              <w:numPr>
                <w:ilvl w:val="0"/>
                <w:numId w:val="26"/>
              </w:numPr>
              <w:spacing w:after="200" w:line="276" w:lineRule="auto"/>
              <w:rPr>
                <w:color w:val="auto"/>
                <w:sz w:val="20"/>
                <w:szCs w:val="20"/>
              </w:rPr>
            </w:pPr>
            <w:r w:rsidRPr="00233971">
              <w:rPr>
                <w:color w:val="auto"/>
                <w:sz w:val="20"/>
              </w:rPr>
              <w:t>Circunferencias y parábolas</w:t>
            </w:r>
          </w:p>
          <w:p w14:paraId="47725F3E" w14:textId="77777777" w:rsidR="00E34797" w:rsidRPr="00233971" w:rsidRDefault="00E34797" w:rsidP="00E34797">
            <w:pPr>
              <w:pStyle w:val="Prrafodelista"/>
              <w:numPr>
                <w:ilvl w:val="0"/>
                <w:numId w:val="26"/>
              </w:numPr>
              <w:spacing w:after="200" w:line="276" w:lineRule="auto"/>
              <w:rPr>
                <w:color w:val="auto"/>
                <w:sz w:val="20"/>
                <w:szCs w:val="20"/>
              </w:rPr>
            </w:pPr>
            <w:r w:rsidRPr="00233971">
              <w:rPr>
                <w:color w:val="auto"/>
                <w:sz w:val="20"/>
              </w:rPr>
              <w:t>Derivadas implícitas</w:t>
            </w:r>
          </w:p>
          <w:p w14:paraId="09BCA15F" w14:textId="77777777" w:rsidR="00E34797" w:rsidRPr="00233971" w:rsidRDefault="00E34797" w:rsidP="00E34797">
            <w:pPr>
              <w:pStyle w:val="Prrafodelista"/>
              <w:numPr>
                <w:ilvl w:val="0"/>
                <w:numId w:val="26"/>
              </w:numPr>
              <w:spacing w:after="200" w:line="276" w:lineRule="auto"/>
              <w:rPr>
                <w:color w:val="auto"/>
                <w:sz w:val="20"/>
                <w:szCs w:val="20"/>
              </w:rPr>
            </w:pPr>
            <w:r w:rsidRPr="00233971">
              <w:rPr>
                <w:color w:val="auto"/>
                <w:sz w:val="20"/>
              </w:rPr>
              <w:t>Derivadas.</w:t>
            </w:r>
          </w:p>
        </w:tc>
        <w:tc>
          <w:tcPr>
            <w:tcW w:w="1149" w:type="dxa"/>
            <w:vAlign w:val="center"/>
            <w:hideMark/>
          </w:tcPr>
          <w:p w14:paraId="248776CE" w14:textId="77777777" w:rsidR="00E34797" w:rsidRPr="00F404A0" w:rsidRDefault="00E34797" w:rsidP="00E34797">
            <w:pPr>
              <w:jc w:val="center"/>
              <w:rPr>
                <w:sz w:val="20"/>
              </w:rPr>
            </w:pPr>
            <w:r w:rsidRPr="00F404A0">
              <w:rPr>
                <w:sz w:val="20"/>
              </w:rPr>
              <w:t>No Deserta</w:t>
            </w:r>
          </w:p>
        </w:tc>
        <w:tc>
          <w:tcPr>
            <w:tcW w:w="1724" w:type="dxa"/>
            <w:vAlign w:val="center"/>
            <w:hideMark/>
          </w:tcPr>
          <w:p w14:paraId="7BE586A3" w14:textId="77777777" w:rsidR="00E34797" w:rsidRPr="00F404A0" w:rsidRDefault="00E34797" w:rsidP="00E34797">
            <w:pPr>
              <w:jc w:val="center"/>
              <w:rPr>
                <w:sz w:val="20"/>
              </w:rPr>
            </w:pPr>
            <w:r w:rsidRPr="00F404A0">
              <w:rPr>
                <w:sz w:val="20"/>
              </w:rPr>
              <w:t>100%</w:t>
            </w:r>
          </w:p>
        </w:tc>
      </w:tr>
      <w:tr w:rsidR="00E34797" w:rsidRPr="0073513D" w14:paraId="7590760C" w14:textId="77777777" w:rsidTr="002C088F">
        <w:trPr>
          <w:cnfStyle w:val="000000100000" w:firstRow="0" w:lastRow="0" w:firstColumn="0" w:lastColumn="0" w:oddVBand="0" w:evenVBand="0" w:oddHBand="1" w:evenHBand="0" w:firstRowFirstColumn="0" w:firstRowLastColumn="0" w:lastRowFirstColumn="0" w:lastRowLastColumn="0"/>
          <w:trHeight w:val="1080"/>
        </w:trPr>
        <w:tc>
          <w:tcPr>
            <w:tcW w:w="1116" w:type="dxa"/>
            <w:tcBorders>
              <w:left w:val="single" w:sz="4" w:space="0" w:color="auto"/>
              <w:right w:val="single" w:sz="4" w:space="0" w:color="auto"/>
            </w:tcBorders>
            <w:vAlign w:val="center"/>
          </w:tcPr>
          <w:p w14:paraId="2A2C4997" w14:textId="77777777" w:rsidR="00E34797" w:rsidRPr="00F404A0" w:rsidRDefault="00E34797" w:rsidP="00E34797">
            <w:pPr>
              <w:jc w:val="center"/>
              <w:rPr>
                <w:bCs/>
                <w:sz w:val="20"/>
                <w:szCs w:val="20"/>
              </w:rPr>
            </w:pPr>
            <w:r w:rsidRPr="00F404A0">
              <w:rPr>
                <w:bCs/>
                <w:sz w:val="20"/>
                <w:szCs w:val="20"/>
              </w:rPr>
              <w:t>3</w:t>
            </w:r>
          </w:p>
        </w:tc>
        <w:tc>
          <w:tcPr>
            <w:tcW w:w="4728" w:type="dxa"/>
            <w:tcBorders>
              <w:left w:val="single" w:sz="4" w:space="0" w:color="auto"/>
              <w:right w:val="single" w:sz="4" w:space="0" w:color="auto"/>
            </w:tcBorders>
          </w:tcPr>
          <w:p w14:paraId="000FE3FA" w14:textId="77777777" w:rsidR="00E34797" w:rsidRPr="00233971" w:rsidRDefault="00E34797" w:rsidP="00E34797">
            <w:pPr>
              <w:rPr>
                <w:sz w:val="20"/>
              </w:rPr>
            </w:pPr>
          </w:p>
          <w:p w14:paraId="7CA9912F" w14:textId="7476F1AB" w:rsidR="00E34797" w:rsidRPr="00233971" w:rsidRDefault="00E34797" w:rsidP="002C088F">
            <w:pPr>
              <w:rPr>
                <w:sz w:val="20"/>
              </w:rPr>
            </w:pPr>
            <w:r w:rsidRPr="00233971">
              <w:rPr>
                <w:sz w:val="20"/>
              </w:rPr>
              <w:t xml:space="preserve">Aquellos estudiantes que no asisten al tercer parcial del área de Paradigma Orientada a Objetos. </w:t>
            </w:r>
          </w:p>
        </w:tc>
        <w:tc>
          <w:tcPr>
            <w:tcW w:w="1149" w:type="dxa"/>
            <w:tcBorders>
              <w:left w:val="single" w:sz="4" w:space="0" w:color="auto"/>
              <w:right w:val="single" w:sz="4" w:space="0" w:color="auto"/>
            </w:tcBorders>
            <w:vAlign w:val="center"/>
          </w:tcPr>
          <w:p w14:paraId="1033AE17" w14:textId="77777777" w:rsidR="00E34797" w:rsidRPr="00F404A0" w:rsidRDefault="00E34797" w:rsidP="00E34797">
            <w:pPr>
              <w:jc w:val="center"/>
              <w:rPr>
                <w:sz w:val="20"/>
                <w:szCs w:val="20"/>
              </w:rPr>
            </w:pPr>
            <w:r w:rsidRPr="00F404A0">
              <w:rPr>
                <w:sz w:val="20"/>
                <w:szCs w:val="20"/>
              </w:rPr>
              <w:t>Deserta</w:t>
            </w:r>
          </w:p>
        </w:tc>
        <w:tc>
          <w:tcPr>
            <w:tcW w:w="1724" w:type="dxa"/>
            <w:tcBorders>
              <w:left w:val="single" w:sz="4" w:space="0" w:color="auto"/>
              <w:right w:val="single" w:sz="4" w:space="0" w:color="auto"/>
            </w:tcBorders>
            <w:vAlign w:val="center"/>
          </w:tcPr>
          <w:p w14:paraId="29AA6CC4" w14:textId="77777777" w:rsidR="00E34797" w:rsidRPr="00F404A0" w:rsidRDefault="00E34797" w:rsidP="00E34797">
            <w:pPr>
              <w:jc w:val="center"/>
              <w:rPr>
                <w:sz w:val="20"/>
                <w:szCs w:val="20"/>
              </w:rPr>
            </w:pPr>
            <w:r w:rsidRPr="00F404A0">
              <w:rPr>
                <w:sz w:val="20"/>
                <w:szCs w:val="20"/>
              </w:rPr>
              <w:t>92.3%</w:t>
            </w:r>
          </w:p>
        </w:tc>
      </w:tr>
      <w:tr w:rsidR="00E34797" w:rsidRPr="0073513D" w14:paraId="38081B84" w14:textId="77777777" w:rsidTr="002C088F">
        <w:trPr>
          <w:trHeight w:val="568"/>
        </w:trPr>
        <w:tc>
          <w:tcPr>
            <w:tcW w:w="1116" w:type="dxa"/>
            <w:vAlign w:val="center"/>
            <w:hideMark/>
          </w:tcPr>
          <w:p w14:paraId="420DB2F4" w14:textId="77777777" w:rsidR="00E34797" w:rsidRPr="00F404A0" w:rsidRDefault="00E34797" w:rsidP="00E34797">
            <w:pPr>
              <w:jc w:val="center"/>
              <w:rPr>
                <w:sz w:val="20"/>
                <w:szCs w:val="20"/>
              </w:rPr>
            </w:pPr>
            <w:r w:rsidRPr="00F404A0">
              <w:rPr>
                <w:bCs/>
                <w:sz w:val="20"/>
                <w:szCs w:val="20"/>
              </w:rPr>
              <w:t>4</w:t>
            </w:r>
          </w:p>
        </w:tc>
        <w:tc>
          <w:tcPr>
            <w:tcW w:w="4728" w:type="dxa"/>
            <w:hideMark/>
          </w:tcPr>
          <w:p w14:paraId="22971994" w14:textId="77777777" w:rsidR="00E34797" w:rsidRPr="00233971" w:rsidRDefault="00E34797" w:rsidP="00E34797">
            <w:pPr>
              <w:rPr>
                <w:sz w:val="20"/>
              </w:rPr>
            </w:pPr>
          </w:p>
          <w:p w14:paraId="074386C2" w14:textId="77777777" w:rsidR="00E34797" w:rsidRPr="00233971" w:rsidRDefault="00E34797" w:rsidP="00E34797">
            <w:pPr>
              <w:rPr>
                <w:sz w:val="20"/>
              </w:rPr>
            </w:pPr>
            <w:r w:rsidRPr="00233971">
              <w:rPr>
                <w:sz w:val="20"/>
              </w:rPr>
              <w:t>Aquellos estudiantes que no presenten el tercer parcial del área de Paradigma Orienta a Objetos, además que la nota del segundo parcial del área de Cálculo Diferencial sea menor o igual a 3,4 o simplemente no lo presente.</w:t>
            </w:r>
          </w:p>
          <w:p w14:paraId="19BCFB90" w14:textId="77777777" w:rsidR="00E34797" w:rsidRPr="00233971" w:rsidRDefault="00E34797" w:rsidP="00E34797">
            <w:pPr>
              <w:rPr>
                <w:sz w:val="20"/>
                <w:szCs w:val="20"/>
              </w:rPr>
            </w:pPr>
          </w:p>
        </w:tc>
        <w:tc>
          <w:tcPr>
            <w:tcW w:w="1149" w:type="dxa"/>
            <w:vAlign w:val="center"/>
            <w:hideMark/>
          </w:tcPr>
          <w:p w14:paraId="020B9104" w14:textId="77777777" w:rsidR="00E34797" w:rsidRPr="00F404A0" w:rsidRDefault="00E34797" w:rsidP="00E34797">
            <w:pPr>
              <w:jc w:val="center"/>
              <w:rPr>
                <w:sz w:val="20"/>
                <w:szCs w:val="20"/>
              </w:rPr>
            </w:pPr>
            <w:r w:rsidRPr="00F404A0">
              <w:rPr>
                <w:sz w:val="20"/>
                <w:szCs w:val="20"/>
              </w:rPr>
              <w:t xml:space="preserve"> Deserta</w:t>
            </w:r>
          </w:p>
        </w:tc>
        <w:tc>
          <w:tcPr>
            <w:tcW w:w="1724" w:type="dxa"/>
            <w:vAlign w:val="center"/>
            <w:hideMark/>
          </w:tcPr>
          <w:p w14:paraId="10C707CB" w14:textId="77777777" w:rsidR="00E34797" w:rsidRPr="00F404A0" w:rsidRDefault="00E34797" w:rsidP="00E34797">
            <w:pPr>
              <w:jc w:val="center"/>
              <w:rPr>
                <w:sz w:val="20"/>
                <w:szCs w:val="20"/>
              </w:rPr>
            </w:pPr>
            <w:r w:rsidRPr="00F404A0">
              <w:rPr>
                <w:sz w:val="20"/>
                <w:szCs w:val="20"/>
              </w:rPr>
              <w:t>98%</w:t>
            </w:r>
          </w:p>
        </w:tc>
      </w:tr>
    </w:tbl>
    <w:p w14:paraId="3EE27F8A" w14:textId="77777777" w:rsidR="00FB2887" w:rsidRDefault="00FB2887" w:rsidP="00FB2887">
      <w:pPr>
        <w:rPr>
          <w:lang w:val="es-ES_tradnl"/>
        </w:rPr>
      </w:pPr>
    </w:p>
    <w:p w14:paraId="042CD74A" w14:textId="26343895" w:rsidR="00FB2887" w:rsidRDefault="00FB2887" w:rsidP="00FB2887">
      <w:pPr>
        <w:rPr>
          <w:lang w:val="es-ES_tradnl"/>
        </w:rPr>
      </w:pPr>
    </w:p>
    <w:p w14:paraId="3C6B7D0D" w14:textId="31D8C453" w:rsidR="00E34797" w:rsidRDefault="00E34797" w:rsidP="00FB2887">
      <w:pPr>
        <w:rPr>
          <w:lang w:val="es-ES_tradnl"/>
        </w:rPr>
      </w:pPr>
    </w:p>
    <w:p w14:paraId="63F079B8" w14:textId="064ED7C2" w:rsidR="00E34797" w:rsidRDefault="00E34797" w:rsidP="00FB2887">
      <w:pPr>
        <w:rPr>
          <w:lang w:val="es-ES_tradnl"/>
        </w:rPr>
      </w:pPr>
    </w:p>
    <w:p w14:paraId="19B7E17B" w14:textId="3901325F" w:rsidR="00E34797" w:rsidRDefault="00E34797" w:rsidP="00FB2887">
      <w:pPr>
        <w:rPr>
          <w:lang w:val="es-ES_tradnl"/>
        </w:rPr>
      </w:pPr>
    </w:p>
    <w:p w14:paraId="7DF62C44" w14:textId="5FAD6901" w:rsidR="00E34797" w:rsidRDefault="00E34797" w:rsidP="00FB2887">
      <w:pPr>
        <w:rPr>
          <w:lang w:val="es-ES_tradnl"/>
        </w:rPr>
      </w:pPr>
      <w:bookmarkStart w:id="14" w:name="_GoBack"/>
    </w:p>
    <w:p w14:paraId="1AA22FFF" w14:textId="2042C77B" w:rsidR="00E34797" w:rsidRDefault="00E34797" w:rsidP="00FB2887">
      <w:pPr>
        <w:rPr>
          <w:lang w:val="es-ES_tradnl"/>
        </w:rPr>
      </w:pPr>
    </w:p>
    <w:p w14:paraId="3CEB86B6" w14:textId="4423DD22" w:rsidR="00E34797" w:rsidRDefault="00E34797" w:rsidP="00FB2887">
      <w:pPr>
        <w:rPr>
          <w:lang w:val="es-ES_tradnl"/>
        </w:rPr>
      </w:pPr>
    </w:p>
    <w:p w14:paraId="2EE72C5B" w14:textId="694B50DB" w:rsidR="00E34797" w:rsidRDefault="00E34797" w:rsidP="00FB2887">
      <w:pPr>
        <w:rPr>
          <w:lang w:val="es-ES_tradnl"/>
        </w:rPr>
      </w:pPr>
    </w:p>
    <w:p w14:paraId="0969D9F9" w14:textId="60C0344C" w:rsidR="00E34797" w:rsidRDefault="00E34797" w:rsidP="00FB2887">
      <w:pPr>
        <w:rPr>
          <w:lang w:val="es-ES_tradnl"/>
        </w:rPr>
      </w:pPr>
    </w:p>
    <w:p w14:paraId="48A33C46" w14:textId="19671C13" w:rsidR="00E34797" w:rsidRDefault="00E34797" w:rsidP="00FB2887">
      <w:pPr>
        <w:rPr>
          <w:lang w:val="es-ES_tradnl"/>
        </w:rPr>
      </w:pPr>
    </w:p>
    <w:p w14:paraId="23ACCAF6" w14:textId="22BC8F0C" w:rsidR="00E34797" w:rsidRDefault="00E34797" w:rsidP="00FB2887">
      <w:pPr>
        <w:rPr>
          <w:lang w:val="es-ES_tradnl"/>
        </w:rPr>
      </w:pPr>
    </w:p>
    <w:p w14:paraId="36C894A1" w14:textId="114D90A5" w:rsidR="00E34797" w:rsidRDefault="00E34797" w:rsidP="00FB2887">
      <w:pPr>
        <w:rPr>
          <w:lang w:val="es-ES_tradnl"/>
        </w:rPr>
      </w:pPr>
    </w:p>
    <w:p w14:paraId="67B2C6A2" w14:textId="0FD75E67" w:rsidR="00E34797" w:rsidRDefault="00E34797" w:rsidP="00FB2887">
      <w:pPr>
        <w:rPr>
          <w:lang w:val="es-ES_tradnl"/>
        </w:rPr>
      </w:pPr>
    </w:p>
    <w:bookmarkEnd w:id="14"/>
    <w:p w14:paraId="544D4871" w14:textId="59288F29" w:rsidR="00E34797" w:rsidRDefault="00E34797" w:rsidP="00FB2887">
      <w:pPr>
        <w:rPr>
          <w:lang w:val="es-ES_tradnl"/>
        </w:rPr>
      </w:pPr>
    </w:p>
    <w:p w14:paraId="0408FE07" w14:textId="4FAB4D29" w:rsidR="00E34797" w:rsidRDefault="00E34797" w:rsidP="00FB2887">
      <w:pPr>
        <w:rPr>
          <w:lang w:val="es-ES_tradnl"/>
        </w:rPr>
      </w:pPr>
    </w:p>
    <w:p w14:paraId="79BC0930" w14:textId="6BB08A68" w:rsidR="00E34797" w:rsidRDefault="00E34797" w:rsidP="00FB2887">
      <w:pPr>
        <w:rPr>
          <w:lang w:val="es-ES_tradnl"/>
        </w:rPr>
      </w:pPr>
    </w:p>
    <w:p w14:paraId="6EBA9AAF" w14:textId="03C59650" w:rsidR="00E34797" w:rsidRDefault="00E34797" w:rsidP="00FB2887">
      <w:pPr>
        <w:rPr>
          <w:lang w:val="es-ES_tradnl"/>
        </w:rPr>
      </w:pPr>
    </w:p>
    <w:p w14:paraId="4E242240" w14:textId="5E523923" w:rsidR="00E34797" w:rsidRDefault="00E34797" w:rsidP="00FB2887">
      <w:pPr>
        <w:rPr>
          <w:lang w:val="es-ES_tradnl"/>
        </w:rPr>
      </w:pPr>
    </w:p>
    <w:p w14:paraId="1366E72F" w14:textId="30F40FD8" w:rsidR="00E34797" w:rsidRDefault="00E34797" w:rsidP="00FB2887">
      <w:pPr>
        <w:rPr>
          <w:lang w:val="es-ES_tradnl"/>
        </w:rPr>
      </w:pPr>
    </w:p>
    <w:p w14:paraId="1E10A398" w14:textId="6AB4DF81" w:rsidR="00E34797" w:rsidRDefault="00E34797" w:rsidP="00FB2887">
      <w:pPr>
        <w:rPr>
          <w:lang w:val="es-ES_tradnl"/>
        </w:rPr>
      </w:pPr>
    </w:p>
    <w:p w14:paraId="37EF59DD" w14:textId="1E4DD493" w:rsidR="00E34797" w:rsidRDefault="00E34797" w:rsidP="00FB2887">
      <w:pPr>
        <w:rPr>
          <w:lang w:val="es-ES_tradnl"/>
        </w:rPr>
      </w:pPr>
    </w:p>
    <w:p w14:paraId="2AE0D369" w14:textId="366F251C" w:rsidR="00E34797" w:rsidRDefault="00E34797" w:rsidP="00FB2887">
      <w:pPr>
        <w:rPr>
          <w:lang w:val="es-ES_tradnl"/>
        </w:rPr>
      </w:pPr>
    </w:p>
    <w:p w14:paraId="60EF6D46" w14:textId="4B6FADE7" w:rsidR="00E34797" w:rsidRDefault="00E34797" w:rsidP="00FB2887">
      <w:pPr>
        <w:rPr>
          <w:lang w:val="es-ES_tradnl"/>
        </w:rPr>
      </w:pPr>
    </w:p>
    <w:p w14:paraId="166F5122" w14:textId="7D88093F" w:rsidR="00E34797" w:rsidRDefault="00E34797" w:rsidP="00FB2887">
      <w:pPr>
        <w:rPr>
          <w:lang w:val="es-ES_tradnl"/>
        </w:rPr>
      </w:pPr>
    </w:p>
    <w:p w14:paraId="66D7AE4B" w14:textId="39BA917E" w:rsidR="00E34797" w:rsidRDefault="00E34797" w:rsidP="00FB2887">
      <w:pPr>
        <w:rPr>
          <w:lang w:val="es-ES_tradnl"/>
        </w:rPr>
      </w:pPr>
    </w:p>
    <w:p w14:paraId="456C5EB9" w14:textId="4725110F" w:rsidR="00E34797" w:rsidRDefault="00E34797" w:rsidP="00FB2887">
      <w:pPr>
        <w:rPr>
          <w:lang w:val="es-ES_tradnl"/>
        </w:rPr>
      </w:pPr>
    </w:p>
    <w:p w14:paraId="740C4217" w14:textId="63E6DAB6" w:rsidR="00E34797" w:rsidRDefault="00E34797" w:rsidP="00FB2887">
      <w:pPr>
        <w:rPr>
          <w:lang w:val="es-ES_tradnl"/>
        </w:rPr>
      </w:pPr>
    </w:p>
    <w:p w14:paraId="2A615FF8" w14:textId="0E4E8B66" w:rsidR="00E34797" w:rsidRDefault="00E34797" w:rsidP="00FB2887">
      <w:pPr>
        <w:rPr>
          <w:lang w:val="es-ES_tradnl"/>
        </w:rPr>
      </w:pPr>
    </w:p>
    <w:p w14:paraId="76467C5A" w14:textId="15A5C0F5" w:rsidR="00E34797" w:rsidRDefault="00E34797" w:rsidP="00FB2887">
      <w:pPr>
        <w:rPr>
          <w:lang w:val="es-ES_tradnl"/>
        </w:rPr>
      </w:pPr>
    </w:p>
    <w:p w14:paraId="12E8399E" w14:textId="79E807FB" w:rsidR="00E34797" w:rsidRDefault="00E34797" w:rsidP="00FB2887">
      <w:pPr>
        <w:rPr>
          <w:lang w:val="es-ES_tradnl"/>
        </w:rPr>
      </w:pPr>
    </w:p>
    <w:p w14:paraId="5587331A" w14:textId="5238A17E" w:rsidR="00E34797" w:rsidRDefault="00E34797" w:rsidP="00FB2887">
      <w:pPr>
        <w:rPr>
          <w:lang w:val="es-ES_tradnl"/>
        </w:rPr>
      </w:pPr>
    </w:p>
    <w:p w14:paraId="61984905" w14:textId="5F264AC5" w:rsidR="00E34797" w:rsidRDefault="00E34797" w:rsidP="00FB2887">
      <w:pPr>
        <w:rPr>
          <w:lang w:val="es-ES_tradnl"/>
        </w:rPr>
      </w:pPr>
    </w:p>
    <w:p w14:paraId="5B0F3F15" w14:textId="15026DC4" w:rsidR="00E34797" w:rsidRDefault="00E34797" w:rsidP="00FB2887">
      <w:pPr>
        <w:rPr>
          <w:lang w:val="es-ES_tradnl"/>
        </w:rPr>
      </w:pPr>
    </w:p>
    <w:p w14:paraId="1939BA25" w14:textId="037752D8" w:rsidR="00E34797" w:rsidRDefault="00E34797" w:rsidP="00FB2887">
      <w:pPr>
        <w:rPr>
          <w:lang w:val="es-ES_tradnl"/>
        </w:rPr>
      </w:pPr>
    </w:p>
    <w:p w14:paraId="13B1CBD7" w14:textId="77777777" w:rsidR="00E34797" w:rsidRDefault="00E34797" w:rsidP="00FB2887">
      <w:pPr>
        <w:rPr>
          <w:lang w:val="es-ES_tradnl"/>
        </w:rPr>
      </w:pPr>
    </w:p>
    <w:p w14:paraId="36931A5B" w14:textId="77777777" w:rsidR="00C17951" w:rsidRDefault="00C17951" w:rsidP="00C17951">
      <w:pPr>
        <w:pStyle w:val="Ttulo1"/>
        <w:numPr>
          <w:ilvl w:val="0"/>
          <w:numId w:val="0"/>
        </w:numPr>
        <w:ind w:left="284"/>
      </w:pPr>
    </w:p>
    <w:p w14:paraId="4466DC3E" w14:textId="77777777" w:rsidR="00C17951" w:rsidRDefault="00C17951" w:rsidP="00C17951">
      <w:pPr>
        <w:rPr>
          <w:lang w:val="es-ES_tradnl"/>
        </w:rPr>
      </w:pPr>
    </w:p>
    <w:p w14:paraId="391C166F" w14:textId="77777777" w:rsidR="00C17951" w:rsidRDefault="00C17951" w:rsidP="00C17951">
      <w:pPr>
        <w:rPr>
          <w:lang w:val="es-ES_tradnl"/>
        </w:rPr>
      </w:pPr>
    </w:p>
    <w:p w14:paraId="059566FC" w14:textId="77777777" w:rsidR="00C17951" w:rsidRDefault="00C17951" w:rsidP="00C17951">
      <w:pPr>
        <w:rPr>
          <w:lang w:val="es-ES_tradnl"/>
        </w:rPr>
      </w:pPr>
    </w:p>
    <w:p w14:paraId="4F9C9009" w14:textId="77777777" w:rsidR="00C17951" w:rsidRDefault="00C17951" w:rsidP="00C17951">
      <w:pPr>
        <w:rPr>
          <w:lang w:val="es-ES_tradnl"/>
        </w:rPr>
      </w:pPr>
    </w:p>
    <w:p w14:paraId="05BFEECF" w14:textId="77777777" w:rsidR="00C17951" w:rsidRDefault="00C17951" w:rsidP="00C17951">
      <w:pPr>
        <w:rPr>
          <w:lang w:val="es-ES_tradnl"/>
        </w:rPr>
      </w:pPr>
    </w:p>
    <w:p w14:paraId="3B4E7253" w14:textId="77777777" w:rsidR="00D612CF" w:rsidRDefault="00D612CF" w:rsidP="00C17951">
      <w:pPr>
        <w:rPr>
          <w:sz w:val="20"/>
          <w:lang w:val="es-ES_tradnl"/>
        </w:rPr>
        <w:sectPr w:rsidR="00D612CF" w:rsidSect="00FB2887">
          <w:type w:val="continuous"/>
          <w:pgSz w:w="12242" w:h="15842" w:code="1"/>
          <w:pgMar w:top="964" w:right="964" w:bottom="964" w:left="964" w:header="709" w:footer="709" w:gutter="0"/>
          <w:cols w:space="234"/>
          <w:titlePg/>
          <w:docGrid w:linePitch="360"/>
        </w:sectPr>
      </w:pPr>
    </w:p>
    <w:p w14:paraId="56D6DD79" w14:textId="77777777" w:rsidR="002C088F" w:rsidRDefault="002C088F" w:rsidP="003C59B0">
      <w:pPr>
        <w:rPr>
          <w:sz w:val="20"/>
          <w:lang w:val="es-ES_tradnl"/>
        </w:rPr>
      </w:pPr>
    </w:p>
    <w:p w14:paraId="0BFB4E3E" w14:textId="77777777" w:rsidR="002C088F" w:rsidRDefault="002C088F" w:rsidP="003C59B0">
      <w:pPr>
        <w:rPr>
          <w:sz w:val="20"/>
          <w:lang w:val="es-ES_tradnl"/>
        </w:rPr>
      </w:pPr>
    </w:p>
    <w:p w14:paraId="5C82BE0B" w14:textId="77777777" w:rsidR="002C088F" w:rsidRDefault="002C088F" w:rsidP="003C59B0">
      <w:pPr>
        <w:rPr>
          <w:sz w:val="20"/>
          <w:lang w:val="es-ES_tradnl"/>
        </w:rPr>
      </w:pPr>
    </w:p>
    <w:p w14:paraId="1EC18311" w14:textId="4BB450EB" w:rsidR="002C088F" w:rsidRDefault="00B3350A" w:rsidP="003C59B0">
      <w:pPr>
        <w:rPr>
          <w:sz w:val="20"/>
          <w:lang w:val="es-ES_tradnl"/>
        </w:rPr>
      </w:pPr>
      <w:r>
        <w:rPr>
          <w:sz w:val="20"/>
          <w:lang w:val="es-ES_tradnl"/>
        </w:rPr>
        <w:t xml:space="preserve"> </w:t>
      </w:r>
    </w:p>
    <w:p w14:paraId="00CDD934" w14:textId="77777777" w:rsidR="002C088F" w:rsidRDefault="002C088F" w:rsidP="003C59B0">
      <w:pPr>
        <w:rPr>
          <w:sz w:val="20"/>
          <w:lang w:val="es-ES_tradnl"/>
        </w:rPr>
      </w:pPr>
    </w:p>
    <w:p w14:paraId="617513A1" w14:textId="5827A758" w:rsidR="002C088F" w:rsidRDefault="00D612CF" w:rsidP="003C59B0">
      <w:pPr>
        <w:rPr>
          <w:bCs/>
          <w:sz w:val="20"/>
          <w:szCs w:val="20"/>
        </w:rPr>
      </w:pPr>
      <w:r w:rsidRPr="00D612CF">
        <w:rPr>
          <w:sz w:val="20"/>
          <w:lang w:val="es-ES_tradnl"/>
        </w:rPr>
        <w:t xml:space="preserve">Como se puede observar en </w:t>
      </w:r>
      <w:r w:rsidRPr="00802D92">
        <w:rPr>
          <w:sz w:val="20"/>
          <w:szCs w:val="20"/>
          <w:lang w:val="es-ES_tradnl"/>
        </w:rPr>
        <w:t xml:space="preserve">la </w:t>
      </w:r>
      <w:r w:rsidR="00802D92" w:rsidRPr="00B33DAC">
        <w:rPr>
          <w:i/>
          <w:color w:val="FF0000"/>
          <w:sz w:val="20"/>
          <w:szCs w:val="20"/>
          <w:lang w:val="es-ES_tradnl"/>
        </w:rPr>
        <w:fldChar w:fldCharType="begin"/>
      </w:r>
      <w:r w:rsidR="00802D92" w:rsidRPr="00B33DAC">
        <w:rPr>
          <w:i/>
          <w:sz w:val="20"/>
          <w:szCs w:val="20"/>
          <w:lang w:val="es-ES_tradnl"/>
        </w:rPr>
        <w:instrText xml:space="preserve"> REF _Ref506479614 \h </w:instrText>
      </w:r>
      <w:r w:rsidR="00802D92" w:rsidRPr="00B33DAC">
        <w:rPr>
          <w:i/>
          <w:color w:val="FF0000"/>
          <w:sz w:val="20"/>
          <w:szCs w:val="20"/>
          <w:lang w:val="es-ES_tradnl"/>
        </w:rPr>
        <w:instrText xml:space="preserve"> \* MERGEFORMAT </w:instrText>
      </w:r>
      <w:r w:rsidR="00802D92" w:rsidRPr="00B33DAC">
        <w:rPr>
          <w:i/>
          <w:color w:val="FF0000"/>
          <w:sz w:val="20"/>
          <w:szCs w:val="20"/>
          <w:lang w:val="es-ES_tradnl"/>
        </w:rPr>
      </w:r>
      <w:r w:rsidR="00802D92" w:rsidRPr="00B33DAC">
        <w:rPr>
          <w:i/>
          <w:color w:val="FF0000"/>
          <w:sz w:val="20"/>
          <w:szCs w:val="20"/>
          <w:lang w:val="es-ES_tradnl"/>
        </w:rPr>
        <w:fldChar w:fldCharType="separate"/>
      </w:r>
      <w:r w:rsidR="00802D92" w:rsidRPr="00B33DAC">
        <w:rPr>
          <w:b/>
          <w:i/>
          <w:sz w:val="20"/>
          <w:szCs w:val="20"/>
        </w:rPr>
        <w:t xml:space="preserve">Tabla </w:t>
      </w:r>
      <w:r w:rsidR="00802D92" w:rsidRPr="00B33DAC">
        <w:rPr>
          <w:b/>
          <w:i/>
          <w:noProof/>
          <w:sz w:val="20"/>
          <w:szCs w:val="20"/>
        </w:rPr>
        <w:t>5</w:t>
      </w:r>
      <w:r w:rsidR="00802D92" w:rsidRPr="00B33DAC">
        <w:rPr>
          <w:i/>
          <w:color w:val="FF0000"/>
          <w:sz w:val="20"/>
          <w:szCs w:val="20"/>
          <w:lang w:val="es-ES_tradnl"/>
        </w:rPr>
        <w:fldChar w:fldCharType="end"/>
      </w:r>
      <w:r w:rsidRPr="00802D92">
        <w:rPr>
          <w:color w:val="FF0000"/>
          <w:sz w:val="20"/>
          <w:szCs w:val="20"/>
          <w:lang w:val="es-ES_tradnl"/>
        </w:rPr>
        <w:t xml:space="preserve"> </w:t>
      </w:r>
      <w:r w:rsidRPr="00802D92">
        <w:rPr>
          <w:sz w:val="20"/>
          <w:szCs w:val="20"/>
          <w:lang w:val="es-ES_tradnl"/>
        </w:rPr>
        <w:t>los factores</w:t>
      </w:r>
      <w:r>
        <w:rPr>
          <w:sz w:val="20"/>
          <w:lang w:val="es-ES_tradnl"/>
        </w:rPr>
        <w:t xml:space="preserve"> de deserción más relevantes en cuanto al </w:t>
      </w:r>
      <w:r w:rsidR="00F404A0">
        <w:rPr>
          <w:sz w:val="20"/>
          <w:lang w:val="es-ES_tradnl"/>
        </w:rPr>
        <w:t>ámbito</w:t>
      </w:r>
      <w:r>
        <w:rPr>
          <w:sz w:val="20"/>
          <w:lang w:val="es-ES_tradnl"/>
        </w:rPr>
        <w:t xml:space="preserve"> </w:t>
      </w:r>
      <w:r w:rsidR="00F404A0">
        <w:rPr>
          <w:sz w:val="20"/>
          <w:lang w:val="es-ES_tradnl"/>
        </w:rPr>
        <w:t>personal y</w:t>
      </w:r>
      <w:r>
        <w:rPr>
          <w:sz w:val="20"/>
          <w:lang w:val="es-ES_tradnl"/>
        </w:rPr>
        <w:t xml:space="preserve"> </w:t>
      </w:r>
      <w:r w:rsidR="00F404A0">
        <w:rPr>
          <w:sz w:val="20"/>
          <w:lang w:val="es-ES_tradnl"/>
        </w:rPr>
        <w:t>socioeconómico</w:t>
      </w:r>
      <w:r w:rsidR="00FE4A6F">
        <w:rPr>
          <w:sz w:val="20"/>
          <w:lang w:val="es-ES_tradnl"/>
        </w:rPr>
        <w:t xml:space="preserve"> hacen</w:t>
      </w:r>
      <w:r w:rsidR="00A05309">
        <w:rPr>
          <w:sz w:val="20"/>
          <w:lang w:val="es-ES_tradnl"/>
        </w:rPr>
        <w:t xml:space="preserve"> referencia </w:t>
      </w:r>
      <w:r w:rsidR="00236124">
        <w:rPr>
          <w:sz w:val="20"/>
          <w:lang w:val="es-ES_tradnl"/>
        </w:rPr>
        <w:t xml:space="preserve">al </w:t>
      </w:r>
      <w:r w:rsidR="00A05309">
        <w:rPr>
          <w:sz w:val="20"/>
          <w:lang w:val="es-ES_tradnl"/>
        </w:rPr>
        <w:t xml:space="preserve">núcleo familiar, </w:t>
      </w:r>
      <w:r w:rsidR="00236124">
        <w:rPr>
          <w:sz w:val="20"/>
          <w:lang w:val="es-ES_tradnl"/>
        </w:rPr>
        <w:t xml:space="preserve">la cantidad de integrantes que lo conforman y la fuente de financiación. Particularmente la probabilidad de deserción es más alta cuando no se vive con; </w:t>
      </w:r>
      <w:r w:rsidR="00236124" w:rsidRPr="00236124">
        <w:rPr>
          <w:sz w:val="20"/>
          <w:szCs w:val="20"/>
        </w:rPr>
        <w:t>Dos padres y hermanos</w:t>
      </w:r>
      <w:r w:rsidR="00236124">
        <w:rPr>
          <w:sz w:val="20"/>
          <w:lang w:val="es-ES_tradnl"/>
        </w:rPr>
        <w:t xml:space="preserve">, </w:t>
      </w:r>
      <w:r w:rsidR="00236124" w:rsidRPr="00236124">
        <w:rPr>
          <w:sz w:val="20"/>
          <w:szCs w:val="20"/>
        </w:rPr>
        <w:t>Solo sus dos padres</w:t>
      </w:r>
      <w:r w:rsidR="00236124">
        <w:rPr>
          <w:sz w:val="20"/>
          <w:lang w:val="es-ES_tradnl"/>
        </w:rPr>
        <w:t xml:space="preserve"> y </w:t>
      </w:r>
      <w:r w:rsidR="00236124" w:rsidRPr="00236124">
        <w:rPr>
          <w:sz w:val="20"/>
          <w:szCs w:val="20"/>
        </w:rPr>
        <w:t>Sus hijos</w:t>
      </w:r>
      <w:r w:rsidR="00FE4A6F">
        <w:rPr>
          <w:sz w:val="20"/>
          <w:szCs w:val="20"/>
        </w:rPr>
        <w:t xml:space="preserve">, o cuando su fuente de financiación involucra </w:t>
      </w:r>
      <w:r w:rsidR="00FE4A6F" w:rsidRPr="0098369A">
        <w:rPr>
          <w:bCs/>
          <w:sz w:val="20"/>
          <w:szCs w:val="20"/>
        </w:rPr>
        <w:t>Becas de la Universidad</w:t>
      </w:r>
      <w:r w:rsidR="00FE4A6F">
        <w:rPr>
          <w:bCs/>
          <w:sz w:val="20"/>
          <w:szCs w:val="20"/>
        </w:rPr>
        <w:t xml:space="preserve">, </w:t>
      </w:r>
      <w:r w:rsidR="00FE4A6F" w:rsidRPr="0098369A">
        <w:rPr>
          <w:bCs/>
          <w:sz w:val="20"/>
          <w:szCs w:val="20"/>
        </w:rPr>
        <w:t xml:space="preserve">Entidades financieras </w:t>
      </w:r>
      <w:r w:rsidR="00FE4A6F">
        <w:rPr>
          <w:bCs/>
          <w:sz w:val="20"/>
          <w:szCs w:val="20"/>
        </w:rPr>
        <w:t xml:space="preserve">o Usted y su esposa, adicionalmente que el </w:t>
      </w:r>
      <w:r w:rsidR="00FE4A6F" w:rsidRPr="00FE4A6F">
        <w:rPr>
          <w:bCs/>
          <w:sz w:val="20"/>
          <w:szCs w:val="20"/>
        </w:rPr>
        <w:t xml:space="preserve">grupo familiar este </w:t>
      </w:r>
      <w:r w:rsidR="00FB46B0" w:rsidRPr="00FE4A6F">
        <w:rPr>
          <w:bCs/>
          <w:sz w:val="20"/>
          <w:szCs w:val="20"/>
        </w:rPr>
        <w:t>compuesto por</w:t>
      </w:r>
      <w:r w:rsidR="00FB46B0">
        <w:rPr>
          <w:bCs/>
          <w:sz w:val="20"/>
          <w:szCs w:val="20"/>
        </w:rPr>
        <w:t xml:space="preserve"> más </w:t>
      </w:r>
    </w:p>
    <w:p w14:paraId="15C24340" w14:textId="77777777" w:rsidR="002C088F" w:rsidRDefault="002C088F" w:rsidP="003C59B0">
      <w:pPr>
        <w:rPr>
          <w:bCs/>
          <w:sz w:val="20"/>
          <w:szCs w:val="20"/>
        </w:rPr>
      </w:pPr>
    </w:p>
    <w:p w14:paraId="589AB030" w14:textId="77777777" w:rsidR="002C088F" w:rsidRDefault="002C088F" w:rsidP="003C59B0">
      <w:pPr>
        <w:rPr>
          <w:bCs/>
          <w:sz w:val="20"/>
          <w:szCs w:val="20"/>
        </w:rPr>
      </w:pPr>
    </w:p>
    <w:p w14:paraId="4165F548" w14:textId="77777777" w:rsidR="002C088F" w:rsidRDefault="002C088F" w:rsidP="003C59B0">
      <w:pPr>
        <w:rPr>
          <w:bCs/>
          <w:sz w:val="20"/>
          <w:szCs w:val="20"/>
        </w:rPr>
      </w:pPr>
    </w:p>
    <w:p w14:paraId="741251F1" w14:textId="77777777" w:rsidR="002C088F" w:rsidRDefault="002C088F" w:rsidP="003C59B0">
      <w:pPr>
        <w:rPr>
          <w:bCs/>
          <w:sz w:val="20"/>
          <w:szCs w:val="20"/>
        </w:rPr>
      </w:pPr>
    </w:p>
    <w:p w14:paraId="59AC9738" w14:textId="77777777" w:rsidR="002C088F" w:rsidRDefault="002C088F" w:rsidP="003C59B0">
      <w:pPr>
        <w:rPr>
          <w:bCs/>
          <w:sz w:val="20"/>
          <w:szCs w:val="20"/>
        </w:rPr>
      </w:pPr>
    </w:p>
    <w:p w14:paraId="29C88EEC" w14:textId="287517B7" w:rsidR="003C59B0" w:rsidRPr="003C59B0" w:rsidRDefault="00FE4A6F" w:rsidP="003C59B0">
      <w:pPr>
        <w:rPr>
          <w:sz w:val="20"/>
          <w:lang w:val="es-ES_tradnl"/>
        </w:rPr>
      </w:pPr>
      <w:proofErr w:type="gramStart"/>
      <w:r>
        <w:rPr>
          <w:bCs/>
          <w:sz w:val="20"/>
          <w:szCs w:val="20"/>
        </w:rPr>
        <w:t>de</w:t>
      </w:r>
      <w:proofErr w:type="gramEnd"/>
      <w:r>
        <w:rPr>
          <w:bCs/>
          <w:sz w:val="20"/>
          <w:szCs w:val="20"/>
        </w:rPr>
        <w:t xml:space="preserve"> 3 personas.</w:t>
      </w:r>
      <w:r w:rsidR="002C088F">
        <w:rPr>
          <w:bCs/>
          <w:sz w:val="20"/>
          <w:szCs w:val="20"/>
        </w:rPr>
        <w:t xml:space="preserve"> </w:t>
      </w:r>
      <w:r w:rsidR="003C59B0">
        <w:rPr>
          <w:sz w:val="20"/>
          <w:lang w:val="es-ES_tradnl"/>
        </w:rPr>
        <w:t xml:space="preserve">En </w:t>
      </w:r>
      <w:r w:rsidR="003C59B0" w:rsidRPr="00BF56A0">
        <w:rPr>
          <w:sz w:val="20"/>
          <w:szCs w:val="20"/>
          <w:lang w:val="es-ES_tradnl"/>
        </w:rPr>
        <w:t xml:space="preserve">referencia a la </w:t>
      </w:r>
      <w:r w:rsidR="00BF56A0" w:rsidRPr="00B33DAC">
        <w:rPr>
          <w:i/>
          <w:color w:val="FF0000"/>
          <w:sz w:val="20"/>
          <w:szCs w:val="20"/>
          <w:lang w:val="es-ES_tradnl"/>
        </w:rPr>
        <w:fldChar w:fldCharType="begin"/>
      </w:r>
      <w:r w:rsidR="00BF56A0" w:rsidRPr="00B33DAC">
        <w:rPr>
          <w:i/>
          <w:sz w:val="20"/>
          <w:szCs w:val="20"/>
          <w:lang w:val="es-ES_tradnl"/>
        </w:rPr>
        <w:instrText xml:space="preserve"> REF _Ref506487944 \h </w:instrText>
      </w:r>
      <w:r w:rsidR="00BF56A0" w:rsidRPr="00B33DAC">
        <w:rPr>
          <w:i/>
          <w:color w:val="FF0000"/>
          <w:sz w:val="20"/>
          <w:szCs w:val="20"/>
          <w:lang w:val="es-ES_tradnl"/>
        </w:rPr>
        <w:instrText xml:space="preserve"> \* MERGEFORMAT </w:instrText>
      </w:r>
      <w:r w:rsidR="00BF56A0" w:rsidRPr="00B33DAC">
        <w:rPr>
          <w:i/>
          <w:color w:val="FF0000"/>
          <w:sz w:val="20"/>
          <w:szCs w:val="20"/>
          <w:lang w:val="es-ES_tradnl"/>
        </w:rPr>
      </w:r>
      <w:r w:rsidR="00BF56A0" w:rsidRPr="00B33DAC">
        <w:rPr>
          <w:i/>
          <w:color w:val="FF0000"/>
          <w:sz w:val="20"/>
          <w:szCs w:val="20"/>
          <w:lang w:val="es-ES_tradnl"/>
        </w:rPr>
        <w:fldChar w:fldCharType="separate"/>
      </w:r>
      <w:r w:rsidR="00BF56A0" w:rsidRPr="00B33DAC">
        <w:rPr>
          <w:b/>
          <w:i/>
          <w:sz w:val="20"/>
          <w:szCs w:val="20"/>
        </w:rPr>
        <w:t xml:space="preserve">Tabla </w:t>
      </w:r>
      <w:r w:rsidR="00BF56A0" w:rsidRPr="00B33DAC">
        <w:rPr>
          <w:b/>
          <w:i/>
          <w:noProof/>
          <w:sz w:val="20"/>
          <w:szCs w:val="20"/>
        </w:rPr>
        <w:t>6</w:t>
      </w:r>
      <w:r w:rsidR="00BF56A0" w:rsidRPr="00B33DAC">
        <w:rPr>
          <w:i/>
          <w:color w:val="FF0000"/>
          <w:sz w:val="20"/>
          <w:szCs w:val="20"/>
          <w:lang w:val="es-ES_tradnl"/>
        </w:rPr>
        <w:fldChar w:fldCharType="end"/>
      </w:r>
      <w:r w:rsidR="00BF56A0">
        <w:rPr>
          <w:sz w:val="20"/>
          <w:szCs w:val="20"/>
          <w:lang w:val="es-ES_tradnl"/>
        </w:rPr>
        <w:t>,</w:t>
      </w:r>
      <w:r w:rsidR="003C59B0" w:rsidRPr="00BF56A0">
        <w:rPr>
          <w:color w:val="FF0000"/>
          <w:sz w:val="20"/>
          <w:szCs w:val="20"/>
          <w:lang w:val="es-ES_tradnl"/>
        </w:rPr>
        <w:t xml:space="preserve"> </w:t>
      </w:r>
      <w:r w:rsidR="003C59B0" w:rsidRPr="00BF56A0">
        <w:rPr>
          <w:sz w:val="20"/>
          <w:szCs w:val="20"/>
          <w:lang w:val="es-ES_tradnl"/>
        </w:rPr>
        <w:t>en aspectos académicos los factores de más relevancia tienen que ver con un promedio de notas bajo, particularmente no</w:t>
      </w:r>
      <w:r w:rsidR="003C59B0">
        <w:rPr>
          <w:sz w:val="20"/>
          <w:lang w:val="es-ES_tradnl"/>
        </w:rPr>
        <w:t xml:space="preserve"> presentar los parciales del área de Paradigma Orientada a Objetos se ha convertido en el factor de mayor impacto. Adicionalmente cabe resaltar </w:t>
      </w:r>
      <w:r w:rsidR="004C6DE0">
        <w:rPr>
          <w:sz w:val="20"/>
          <w:lang w:val="es-ES_tradnl"/>
        </w:rPr>
        <w:t>que uno de</w:t>
      </w:r>
      <w:r w:rsidR="00BF56A0">
        <w:rPr>
          <w:sz w:val="20"/>
          <w:lang w:val="es-ES_tradnl"/>
        </w:rPr>
        <w:t xml:space="preserve"> </w:t>
      </w:r>
      <w:r w:rsidR="003C59B0">
        <w:rPr>
          <w:sz w:val="20"/>
          <w:lang w:val="es-ES_tradnl"/>
        </w:rPr>
        <w:t xml:space="preserve">los factores que garantiza mayor índice de supervivencia es la asistencia a asesorías, un estudiante que asiste al menos a una asesoría de programación garantiza la su supervivencia durante su carrera.  </w:t>
      </w:r>
    </w:p>
    <w:p w14:paraId="72277437" w14:textId="77777777" w:rsidR="003C59B0" w:rsidRDefault="003C59B0" w:rsidP="00C17951">
      <w:pPr>
        <w:rPr>
          <w:lang w:val="es-ES_tradnl"/>
        </w:rPr>
        <w:sectPr w:rsidR="003C59B0" w:rsidSect="002C088F">
          <w:type w:val="continuous"/>
          <w:pgSz w:w="12242" w:h="15842" w:code="1"/>
          <w:pgMar w:top="964" w:right="964" w:bottom="964" w:left="964" w:header="709" w:footer="709" w:gutter="0"/>
          <w:cols w:num="2" w:space="234"/>
          <w:titlePg/>
          <w:docGrid w:linePitch="360"/>
        </w:sectPr>
      </w:pPr>
    </w:p>
    <w:p w14:paraId="1ABDFDD7" w14:textId="0E1FB9CC" w:rsidR="00C17951" w:rsidRPr="00C17951" w:rsidRDefault="00C17951" w:rsidP="00C17951">
      <w:pPr>
        <w:rPr>
          <w:lang w:val="es-ES_tradnl"/>
        </w:rPr>
      </w:pPr>
    </w:p>
    <w:p w14:paraId="4882541C" w14:textId="388C4834" w:rsidR="004C6DE0" w:rsidRDefault="004C6DE0" w:rsidP="00B9176C">
      <w:pPr>
        <w:rPr>
          <w:lang w:val="es-ES_tradnl"/>
        </w:rPr>
      </w:pPr>
    </w:p>
    <w:p w14:paraId="78BAB3C7" w14:textId="3E65ABD1" w:rsidR="00FB46B0" w:rsidRDefault="00FB46B0" w:rsidP="00B9176C">
      <w:pPr>
        <w:rPr>
          <w:lang w:val="es-ES_tradnl"/>
        </w:rPr>
      </w:pPr>
    </w:p>
    <w:p w14:paraId="5D7D3436" w14:textId="77777777" w:rsidR="00FB46B0" w:rsidRDefault="00FB46B0" w:rsidP="00B9176C">
      <w:pPr>
        <w:rPr>
          <w:lang w:val="es-ES_tradnl"/>
        </w:rPr>
        <w:sectPr w:rsidR="00FB46B0" w:rsidSect="002C088F">
          <w:type w:val="continuous"/>
          <w:pgSz w:w="12242" w:h="15842" w:code="1"/>
          <w:pgMar w:top="964" w:right="964" w:bottom="964" w:left="964" w:header="709" w:footer="709" w:gutter="0"/>
          <w:cols w:num="2" w:space="234"/>
          <w:titlePg/>
          <w:docGrid w:linePitch="360"/>
        </w:sectPr>
      </w:pPr>
    </w:p>
    <w:p w14:paraId="7D31C36B" w14:textId="7E02B262" w:rsidR="003C59B0" w:rsidRDefault="003C59B0" w:rsidP="00B9176C">
      <w:pPr>
        <w:rPr>
          <w:lang w:val="es-ES_tradnl"/>
        </w:rPr>
      </w:pPr>
    </w:p>
    <w:p w14:paraId="04A2CCD1" w14:textId="77777777" w:rsidR="004C6DE0" w:rsidRDefault="004C6DE0" w:rsidP="00B9176C">
      <w:pPr>
        <w:rPr>
          <w:lang w:val="es-ES_tradnl"/>
        </w:rPr>
      </w:pPr>
    </w:p>
    <w:p w14:paraId="6551643D" w14:textId="77777777" w:rsidR="002C088F" w:rsidRDefault="002C088F" w:rsidP="00B9176C">
      <w:pPr>
        <w:rPr>
          <w:lang w:val="es-ES_tradnl"/>
        </w:rPr>
      </w:pPr>
    </w:p>
    <w:p w14:paraId="109B86C7" w14:textId="3C73632F" w:rsidR="002C088F" w:rsidRDefault="002C088F" w:rsidP="002C088F">
      <w:pPr>
        <w:pStyle w:val="Ttulo1"/>
        <w:numPr>
          <w:ilvl w:val="0"/>
          <w:numId w:val="0"/>
        </w:numPr>
        <w:ind w:left="284"/>
      </w:pPr>
    </w:p>
    <w:p w14:paraId="476B3A4D" w14:textId="261C3FAB" w:rsidR="004C6DE0" w:rsidRDefault="004C6DE0" w:rsidP="004C6DE0">
      <w:pPr>
        <w:pStyle w:val="Ttulo1"/>
      </w:pPr>
      <w:r>
        <w:lastRenderedPageBreak/>
        <w:t>Conclusiones</w:t>
      </w:r>
      <w:r w:rsidR="00B07637">
        <w:t xml:space="preserve"> y trabajo futuros</w:t>
      </w:r>
    </w:p>
    <w:p w14:paraId="1CF2C108" w14:textId="77777777" w:rsidR="002C088F" w:rsidRDefault="002C088F" w:rsidP="002C088F">
      <w:pPr>
        <w:rPr>
          <w:lang w:val="es-ES_tradnl"/>
        </w:rPr>
      </w:pPr>
    </w:p>
    <w:p w14:paraId="772D0E33" w14:textId="0FEABEA9" w:rsidR="00B07637" w:rsidRDefault="00B07637" w:rsidP="00B07637">
      <w:pPr>
        <w:autoSpaceDE w:val="0"/>
        <w:autoSpaceDN w:val="0"/>
        <w:adjustRightInd w:val="0"/>
        <w:rPr>
          <w:rFonts w:eastAsiaTheme="minorHAnsi"/>
          <w:color w:val="000000"/>
          <w:sz w:val="20"/>
          <w:szCs w:val="20"/>
          <w:lang w:val="es-CO" w:eastAsia="en-US"/>
        </w:rPr>
      </w:pPr>
      <w:r w:rsidRPr="00B07637">
        <w:rPr>
          <w:rFonts w:eastAsiaTheme="minorHAnsi"/>
          <w:color w:val="000000"/>
          <w:sz w:val="20"/>
          <w:szCs w:val="20"/>
          <w:lang w:val="es-CO" w:eastAsia="en-US"/>
        </w:rPr>
        <w:t>Para la ejecución del trabajo Proceso KDD para analizar la información de la deserción estudiantil como soporte para el proyecto S</w:t>
      </w:r>
      <w:r w:rsidR="0023792A">
        <w:rPr>
          <w:rFonts w:eastAsiaTheme="minorHAnsi"/>
          <w:color w:val="000000"/>
          <w:sz w:val="20"/>
          <w:szCs w:val="20"/>
          <w:lang w:val="es-CO" w:eastAsia="en-US"/>
        </w:rPr>
        <w:t>ARA</w:t>
      </w:r>
      <w:r w:rsidRPr="00B07637">
        <w:rPr>
          <w:rFonts w:eastAsiaTheme="minorHAnsi"/>
          <w:color w:val="000000"/>
          <w:sz w:val="20"/>
          <w:szCs w:val="20"/>
          <w:lang w:val="es-CO" w:eastAsia="en-US"/>
        </w:rPr>
        <w:t xml:space="preserve">, se aplicaron una serie de conocimientos que se adquirieron a lo largo de nuestra vida académica, los conocimientos plasmados en este documento abarcan desde conceptos de bases de datos, inteligencia de negocios y minería de datos, siendo esta ultima el área la de mayor aplicabilidad. </w:t>
      </w:r>
    </w:p>
    <w:p w14:paraId="6EB3B07F" w14:textId="77777777" w:rsidR="00B07637" w:rsidRPr="00B07637" w:rsidRDefault="00B07637" w:rsidP="00B07637">
      <w:pPr>
        <w:autoSpaceDE w:val="0"/>
        <w:autoSpaceDN w:val="0"/>
        <w:adjustRightInd w:val="0"/>
        <w:rPr>
          <w:rFonts w:eastAsiaTheme="minorHAnsi"/>
          <w:color w:val="000000"/>
          <w:sz w:val="20"/>
          <w:szCs w:val="20"/>
          <w:lang w:val="es-CO" w:eastAsia="en-US"/>
        </w:rPr>
      </w:pPr>
    </w:p>
    <w:p w14:paraId="1686A168" w14:textId="77777777" w:rsidR="00B07637" w:rsidRDefault="00B07637" w:rsidP="00B07637">
      <w:pPr>
        <w:autoSpaceDE w:val="0"/>
        <w:autoSpaceDN w:val="0"/>
        <w:adjustRightInd w:val="0"/>
        <w:rPr>
          <w:rFonts w:eastAsiaTheme="minorHAnsi"/>
          <w:color w:val="000000"/>
          <w:sz w:val="20"/>
          <w:szCs w:val="20"/>
          <w:lang w:val="es-CO" w:eastAsia="en-US"/>
        </w:rPr>
      </w:pPr>
      <w:r w:rsidRPr="00B07637">
        <w:rPr>
          <w:rFonts w:eastAsiaTheme="minorHAnsi"/>
          <w:color w:val="000000"/>
          <w:sz w:val="20"/>
          <w:szCs w:val="20"/>
          <w:lang w:val="es-CO" w:eastAsia="en-US"/>
        </w:rPr>
        <w:t xml:space="preserve">Finalizando cada una de las etapas de proceso KDD y habiendo cumplido con todos los objetivos en su totalidad, puede concluirse de este trabajo lo siguiente: </w:t>
      </w:r>
    </w:p>
    <w:p w14:paraId="7E86EEE5" w14:textId="77777777" w:rsidR="00B07637" w:rsidRPr="00B07637" w:rsidRDefault="00B07637" w:rsidP="00B07637">
      <w:pPr>
        <w:autoSpaceDE w:val="0"/>
        <w:autoSpaceDN w:val="0"/>
        <w:adjustRightInd w:val="0"/>
        <w:rPr>
          <w:rFonts w:eastAsiaTheme="minorHAnsi"/>
          <w:color w:val="000000"/>
          <w:sz w:val="20"/>
          <w:szCs w:val="20"/>
          <w:lang w:val="es-CO" w:eastAsia="en-US"/>
        </w:rPr>
      </w:pPr>
    </w:p>
    <w:p w14:paraId="45EAD564" w14:textId="594BD1D4" w:rsidR="00B07637" w:rsidRPr="00B07637" w:rsidRDefault="00B07637" w:rsidP="00B07637">
      <w:pPr>
        <w:pStyle w:val="Prrafodelista"/>
        <w:numPr>
          <w:ilvl w:val="0"/>
          <w:numId w:val="35"/>
        </w:numPr>
        <w:autoSpaceDE w:val="0"/>
        <w:autoSpaceDN w:val="0"/>
        <w:adjustRightInd w:val="0"/>
        <w:ind w:left="426" w:hanging="284"/>
        <w:rPr>
          <w:rFonts w:eastAsiaTheme="minorHAnsi"/>
          <w:color w:val="000000"/>
          <w:sz w:val="20"/>
          <w:szCs w:val="20"/>
          <w:lang w:val="es-CO" w:eastAsia="en-US"/>
        </w:rPr>
      </w:pPr>
      <w:r w:rsidRPr="00B07637">
        <w:rPr>
          <w:rFonts w:eastAsiaTheme="minorHAnsi"/>
          <w:color w:val="000000"/>
          <w:sz w:val="20"/>
          <w:szCs w:val="20"/>
          <w:lang w:val="es-CO" w:eastAsia="en-US"/>
        </w:rPr>
        <w:t xml:space="preserve">La implementación del proceso KDD basado en minería de datos permite encontrar conocimiento útil y novedoso que no es perceptible a simple vista. La Minería de datos para el contexto de la deserción estudiantil permite al programa y especialmente al proyecto S.A.R.A, conocer cuales variables deberán tenerse en cuanta con mayor prioridad para intervenir en la retención de los estudiantes. </w:t>
      </w:r>
    </w:p>
    <w:p w14:paraId="5D094986" w14:textId="77777777" w:rsidR="00B07637" w:rsidRPr="00B07637" w:rsidRDefault="00B07637" w:rsidP="00B07637">
      <w:pPr>
        <w:autoSpaceDE w:val="0"/>
        <w:autoSpaceDN w:val="0"/>
        <w:adjustRightInd w:val="0"/>
        <w:ind w:left="426" w:hanging="284"/>
        <w:rPr>
          <w:rFonts w:eastAsiaTheme="minorHAnsi"/>
          <w:color w:val="000000"/>
          <w:sz w:val="20"/>
          <w:szCs w:val="20"/>
          <w:lang w:val="es-CO" w:eastAsia="en-US"/>
        </w:rPr>
      </w:pPr>
    </w:p>
    <w:p w14:paraId="7EEEA91D" w14:textId="10BBCADD" w:rsidR="00B07637" w:rsidRPr="00B07637" w:rsidRDefault="00B07637" w:rsidP="00B07637">
      <w:pPr>
        <w:pStyle w:val="Prrafodelista"/>
        <w:numPr>
          <w:ilvl w:val="0"/>
          <w:numId w:val="35"/>
        </w:numPr>
        <w:autoSpaceDE w:val="0"/>
        <w:autoSpaceDN w:val="0"/>
        <w:adjustRightInd w:val="0"/>
        <w:ind w:left="426" w:hanging="284"/>
        <w:rPr>
          <w:rFonts w:eastAsiaTheme="minorHAnsi"/>
          <w:color w:val="000000"/>
          <w:sz w:val="20"/>
          <w:szCs w:val="20"/>
          <w:lang w:val="es-CO" w:eastAsia="en-US"/>
        </w:rPr>
      </w:pPr>
      <w:r w:rsidRPr="00B07637">
        <w:rPr>
          <w:rFonts w:eastAsiaTheme="minorHAnsi"/>
          <w:color w:val="000000"/>
          <w:sz w:val="20"/>
          <w:szCs w:val="20"/>
          <w:lang w:val="es-CO" w:eastAsia="en-US"/>
        </w:rPr>
        <w:t xml:space="preserve">Al arrojar patrones, la minería de datos permite el manejo eficiente de la información y soportar la toma decisiones dentro de una organización o empresa, brindando la posibilidad de mejorar aspectos o procesos de su entorno. Al detectar información relevante y no trivial, la minería de datos permitirá dar un valor diferenciador para la organización. </w:t>
      </w:r>
    </w:p>
    <w:p w14:paraId="24DAC336" w14:textId="77777777" w:rsidR="00B07637" w:rsidRPr="00B07637" w:rsidRDefault="00B07637" w:rsidP="00B07637">
      <w:pPr>
        <w:autoSpaceDE w:val="0"/>
        <w:autoSpaceDN w:val="0"/>
        <w:adjustRightInd w:val="0"/>
        <w:ind w:left="426" w:hanging="284"/>
        <w:rPr>
          <w:rFonts w:eastAsiaTheme="minorHAnsi"/>
          <w:color w:val="000000"/>
          <w:sz w:val="20"/>
          <w:szCs w:val="20"/>
          <w:lang w:val="es-CO" w:eastAsia="en-US"/>
        </w:rPr>
      </w:pPr>
    </w:p>
    <w:p w14:paraId="777FA3E3" w14:textId="716BFDB6" w:rsidR="00B07637" w:rsidRPr="00B07637" w:rsidRDefault="00B07637" w:rsidP="00B07637">
      <w:pPr>
        <w:pStyle w:val="Prrafodelista"/>
        <w:numPr>
          <w:ilvl w:val="0"/>
          <w:numId w:val="35"/>
        </w:numPr>
        <w:autoSpaceDE w:val="0"/>
        <w:autoSpaceDN w:val="0"/>
        <w:adjustRightInd w:val="0"/>
        <w:ind w:left="426" w:hanging="284"/>
        <w:rPr>
          <w:rFonts w:eastAsiaTheme="minorHAnsi"/>
          <w:color w:val="000000"/>
          <w:sz w:val="20"/>
          <w:szCs w:val="20"/>
          <w:lang w:val="es-CO" w:eastAsia="en-US"/>
        </w:rPr>
      </w:pPr>
      <w:r w:rsidRPr="00B07637">
        <w:rPr>
          <w:rFonts w:eastAsiaTheme="minorHAnsi"/>
          <w:color w:val="000000"/>
          <w:sz w:val="20"/>
          <w:szCs w:val="20"/>
          <w:lang w:val="es-CO" w:eastAsia="en-US"/>
        </w:rPr>
        <w:t xml:space="preserve">La etapa de pre-procesamiento es la etapa que consume gran parte del tiempo, requiere de un análisis detallado ya que asegurar la calidad de los datos nunca será una tarea fácil. </w:t>
      </w:r>
    </w:p>
    <w:p w14:paraId="76BF4149" w14:textId="77777777" w:rsidR="00B07637" w:rsidRPr="00B07637" w:rsidRDefault="00B07637" w:rsidP="00B07637">
      <w:pPr>
        <w:autoSpaceDE w:val="0"/>
        <w:autoSpaceDN w:val="0"/>
        <w:adjustRightInd w:val="0"/>
        <w:ind w:left="426" w:hanging="284"/>
        <w:rPr>
          <w:rFonts w:eastAsiaTheme="minorHAnsi"/>
          <w:color w:val="000000"/>
          <w:sz w:val="20"/>
          <w:szCs w:val="20"/>
          <w:lang w:val="es-CO" w:eastAsia="en-US"/>
        </w:rPr>
      </w:pPr>
    </w:p>
    <w:p w14:paraId="22387718" w14:textId="376891B2" w:rsidR="00B07637" w:rsidRPr="00B07637" w:rsidRDefault="00B07637" w:rsidP="00B07637">
      <w:pPr>
        <w:pStyle w:val="Prrafodelista"/>
        <w:numPr>
          <w:ilvl w:val="0"/>
          <w:numId w:val="35"/>
        </w:numPr>
        <w:autoSpaceDE w:val="0"/>
        <w:autoSpaceDN w:val="0"/>
        <w:adjustRightInd w:val="0"/>
        <w:ind w:left="426" w:hanging="284"/>
        <w:rPr>
          <w:rFonts w:eastAsiaTheme="minorHAnsi"/>
          <w:color w:val="000000"/>
          <w:sz w:val="20"/>
          <w:szCs w:val="20"/>
          <w:lang w:val="es-CO" w:eastAsia="en-US"/>
        </w:rPr>
      </w:pPr>
      <w:r w:rsidRPr="00B07637">
        <w:rPr>
          <w:rFonts w:eastAsiaTheme="minorHAnsi"/>
          <w:color w:val="000000"/>
          <w:sz w:val="20"/>
          <w:szCs w:val="20"/>
          <w:lang w:val="es-CO" w:eastAsia="en-US"/>
        </w:rPr>
        <w:t xml:space="preserve">El conocimiento producto de los patrones permitirá generar e incluir estrategias alineadas con la visión y los objetivos que persigue S.A.R.A, las cuales podrían estar encaminadas en la intervención de la vida académica de los estudiantes que se perfilan como potenciales desertores, algunas de estas estrategias podrían estar relacionadas con analizar la distribución horaria de asesorías para mejorar ambientes de estudio y crear estrategias motivacionales para que los estudiantes se incorporen con mayor frecuencia en ellas. </w:t>
      </w:r>
    </w:p>
    <w:p w14:paraId="6B3DAB02" w14:textId="77777777" w:rsidR="00B07637" w:rsidRPr="00B07637" w:rsidRDefault="00B07637" w:rsidP="00B07637">
      <w:pPr>
        <w:autoSpaceDE w:val="0"/>
        <w:autoSpaceDN w:val="0"/>
        <w:adjustRightInd w:val="0"/>
        <w:ind w:left="426" w:hanging="284"/>
        <w:rPr>
          <w:rFonts w:eastAsiaTheme="minorHAnsi"/>
          <w:color w:val="000000"/>
          <w:sz w:val="20"/>
          <w:szCs w:val="20"/>
          <w:lang w:val="es-CO" w:eastAsia="en-US"/>
        </w:rPr>
      </w:pPr>
    </w:p>
    <w:p w14:paraId="37D65D05" w14:textId="4AFE189E" w:rsidR="00B07637" w:rsidRPr="00B07637" w:rsidRDefault="00B07637" w:rsidP="00B07637">
      <w:pPr>
        <w:pStyle w:val="Prrafodelista"/>
        <w:numPr>
          <w:ilvl w:val="0"/>
          <w:numId w:val="35"/>
        </w:numPr>
        <w:autoSpaceDE w:val="0"/>
        <w:autoSpaceDN w:val="0"/>
        <w:adjustRightInd w:val="0"/>
        <w:ind w:left="426" w:hanging="284"/>
        <w:rPr>
          <w:rFonts w:eastAsiaTheme="minorHAnsi"/>
          <w:color w:val="000000"/>
          <w:sz w:val="23"/>
          <w:szCs w:val="23"/>
          <w:lang w:val="es-CO" w:eastAsia="en-US"/>
        </w:rPr>
      </w:pPr>
      <w:r w:rsidRPr="00B07637">
        <w:rPr>
          <w:rFonts w:eastAsiaTheme="minorHAnsi"/>
          <w:color w:val="000000"/>
          <w:sz w:val="20"/>
          <w:szCs w:val="20"/>
          <w:lang w:val="es-CO" w:eastAsia="en-US"/>
        </w:rPr>
        <w:t xml:space="preserve">En cuanto a la aplicación de técnicas de minería de datos en el ámbito educativo, muchos de los patrones encontrados en este trabajo se pueden convertir en un punto de partida para motivar estrategias tempranas de retención estudiantil, relacionadas con la flexibilidad horaria, asesorías académicas, ayudas psicológicas y acompañamiento académico que permitan a los estudiantes continuar con su ciclo educativo. </w:t>
      </w:r>
    </w:p>
    <w:p w14:paraId="5B0A886A" w14:textId="77777777" w:rsidR="00B07637" w:rsidRDefault="00B07637" w:rsidP="002C088F">
      <w:pPr>
        <w:rPr>
          <w:lang w:val="es-CO"/>
        </w:rPr>
      </w:pPr>
    </w:p>
    <w:p w14:paraId="09F05D67" w14:textId="68BC46EE" w:rsidR="00B07637" w:rsidRDefault="00B07637" w:rsidP="002C088F">
      <w:pPr>
        <w:rPr>
          <w:lang w:val="es-CO"/>
        </w:rPr>
      </w:pPr>
    </w:p>
    <w:p w14:paraId="19F9FB5E" w14:textId="7163C7E7" w:rsidR="00D1420D" w:rsidRDefault="00D1420D" w:rsidP="002C088F">
      <w:pPr>
        <w:rPr>
          <w:lang w:val="es-CO"/>
        </w:rPr>
      </w:pPr>
    </w:p>
    <w:p w14:paraId="1BF8DF88" w14:textId="77777777" w:rsidR="00D1420D" w:rsidRDefault="00D1420D" w:rsidP="002C088F">
      <w:pPr>
        <w:rPr>
          <w:lang w:val="es-CO"/>
        </w:rPr>
      </w:pPr>
    </w:p>
    <w:p w14:paraId="0BD25AB4" w14:textId="77777777" w:rsidR="00F62C77" w:rsidRDefault="00F62C77" w:rsidP="00F62C77">
      <w:pPr>
        <w:autoSpaceDE w:val="0"/>
        <w:autoSpaceDN w:val="0"/>
        <w:adjustRightInd w:val="0"/>
        <w:rPr>
          <w:rFonts w:eastAsiaTheme="minorHAnsi"/>
          <w:color w:val="000000"/>
          <w:sz w:val="20"/>
          <w:szCs w:val="20"/>
          <w:lang w:val="es-CO" w:eastAsia="en-US"/>
        </w:rPr>
      </w:pPr>
      <w:r w:rsidRPr="00F62C77">
        <w:rPr>
          <w:rFonts w:eastAsiaTheme="minorHAnsi"/>
          <w:color w:val="000000"/>
          <w:sz w:val="20"/>
          <w:szCs w:val="20"/>
          <w:lang w:val="es-CO" w:eastAsia="en-US"/>
        </w:rPr>
        <w:t xml:space="preserve">En cuanto a trabajos futuros se sugiere que: </w:t>
      </w:r>
    </w:p>
    <w:p w14:paraId="59DF1631" w14:textId="77777777" w:rsidR="00F62C77" w:rsidRPr="00F62C77" w:rsidRDefault="00F62C77" w:rsidP="00F62C77">
      <w:pPr>
        <w:autoSpaceDE w:val="0"/>
        <w:autoSpaceDN w:val="0"/>
        <w:adjustRightInd w:val="0"/>
        <w:rPr>
          <w:rFonts w:eastAsiaTheme="minorHAnsi"/>
          <w:color w:val="000000"/>
          <w:sz w:val="20"/>
          <w:szCs w:val="20"/>
          <w:lang w:val="es-CO" w:eastAsia="en-US"/>
        </w:rPr>
      </w:pPr>
    </w:p>
    <w:p w14:paraId="1FEE70B4" w14:textId="4D3E4F62" w:rsidR="00F62C77" w:rsidRPr="00F62C77" w:rsidRDefault="00F62C77" w:rsidP="00F62C77">
      <w:pPr>
        <w:pStyle w:val="Prrafodelista"/>
        <w:numPr>
          <w:ilvl w:val="0"/>
          <w:numId w:val="38"/>
        </w:numPr>
        <w:autoSpaceDE w:val="0"/>
        <w:autoSpaceDN w:val="0"/>
        <w:adjustRightInd w:val="0"/>
        <w:ind w:left="426" w:hanging="284"/>
        <w:rPr>
          <w:rFonts w:eastAsiaTheme="minorHAnsi"/>
          <w:color w:val="000000"/>
          <w:sz w:val="20"/>
          <w:szCs w:val="20"/>
          <w:lang w:val="es-CO" w:eastAsia="en-US"/>
        </w:rPr>
      </w:pPr>
      <w:r w:rsidRPr="00F62C77">
        <w:rPr>
          <w:rFonts w:eastAsiaTheme="minorHAnsi"/>
          <w:color w:val="000000"/>
          <w:sz w:val="20"/>
          <w:szCs w:val="20"/>
          <w:lang w:val="es-CO" w:eastAsia="en-US"/>
        </w:rPr>
        <w:t>Se establezcan revisiones de las fuentes de datos, principalmente cuando se analiza las cohortes que serán objeto de estudio</w:t>
      </w:r>
      <w:r w:rsidR="0070365D">
        <w:rPr>
          <w:rFonts w:eastAsiaTheme="minorHAnsi"/>
          <w:color w:val="000000"/>
          <w:sz w:val="20"/>
          <w:szCs w:val="20"/>
          <w:lang w:val="es-CO" w:eastAsia="en-US"/>
        </w:rPr>
        <w:t>, ya que por medio del reconocimiento realizado en la etapa de selección se pudo identificar que</w:t>
      </w:r>
      <w:r w:rsidRPr="00F62C77">
        <w:rPr>
          <w:rFonts w:eastAsiaTheme="minorHAnsi"/>
          <w:color w:val="000000"/>
          <w:sz w:val="20"/>
          <w:szCs w:val="20"/>
          <w:lang w:val="es-CO" w:eastAsia="en-US"/>
        </w:rPr>
        <w:t xml:space="preserve"> existe</w:t>
      </w:r>
      <w:r w:rsidR="0070365D">
        <w:rPr>
          <w:rFonts w:eastAsiaTheme="minorHAnsi"/>
          <w:color w:val="000000"/>
          <w:sz w:val="20"/>
          <w:szCs w:val="20"/>
          <w:lang w:val="es-CO" w:eastAsia="en-US"/>
        </w:rPr>
        <w:t>n</w:t>
      </w:r>
      <w:r w:rsidRPr="00F62C77">
        <w:rPr>
          <w:rFonts w:eastAsiaTheme="minorHAnsi"/>
          <w:color w:val="000000"/>
          <w:sz w:val="20"/>
          <w:szCs w:val="20"/>
          <w:lang w:val="es-CO" w:eastAsia="en-US"/>
        </w:rPr>
        <w:t xml:space="preserve"> estudiantes que aparecen como nuevos en distintas cohortes</w:t>
      </w:r>
      <w:r w:rsidR="0070365D">
        <w:rPr>
          <w:rFonts w:eastAsiaTheme="minorHAnsi"/>
          <w:color w:val="000000"/>
          <w:sz w:val="20"/>
          <w:szCs w:val="20"/>
          <w:lang w:val="es-CO" w:eastAsia="en-US"/>
        </w:rPr>
        <w:t>, lo cual podría afectar el índice de deserción estudiantil. S</w:t>
      </w:r>
      <w:r w:rsidRPr="00F62C77">
        <w:rPr>
          <w:rFonts w:eastAsiaTheme="minorHAnsi"/>
          <w:color w:val="000000"/>
          <w:sz w:val="20"/>
          <w:szCs w:val="20"/>
          <w:lang w:val="es-CO" w:eastAsia="en-US"/>
        </w:rPr>
        <w:t>urg</w:t>
      </w:r>
      <w:r w:rsidR="0070365D">
        <w:rPr>
          <w:rFonts w:eastAsiaTheme="minorHAnsi"/>
          <w:color w:val="000000"/>
          <w:sz w:val="20"/>
          <w:szCs w:val="20"/>
          <w:lang w:val="es-CO" w:eastAsia="en-US"/>
        </w:rPr>
        <w:t xml:space="preserve">iendo </w:t>
      </w:r>
      <w:r w:rsidRPr="00F62C77">
        <w:rPr>
          <w:rFonts w:eastAsiaTheme="minorHAnsi"/>
          <w:color w:val="000000"/>
          <w:sz w:val="20"/>
          <w:szCs w:val="20"/>
          <w:lang w:val="es-CO" w:eastAsia="en-US"/>
        </w:rPr>
        <w:t xml:space="preserve">la necesidad de recomendar un análisis a mayor profundidad de las fuentes con las que se está trabajando a nivel institucional </w:t>
      </w:r>
    </w:p>
    <w:p w14:paraId="19665D8B" w14:textId="77777777" w:rsidR="00F62C77" w:rsidRPr="00F62C77" w:rsidRDefault="00F62C77" w:rsidP="00F62C77">
      <w:pPr>
        <w:autoSpaceDE w:val="0"/>
        <w:autoSpaceDN w:val="0"/>
        <w:adjustRightInd w:val="0"/>
        <w:ind w:left="426" w:hanging="284"/>
        <w:rPr>
          <w:rFonts w:eastAsiaTheme="minorHAnsi"/>
          <w:color w:val="000000"/>
          <w:sz w:val="20"/>
          <w:szCs w:val="20"/>
          <w:lang w:val="es-CO" w:eastAsia="en-US"/>
        </w:rPr>
      </w:pPr>
    </w:p>
    <w:p w14:paraId="071F6129" w14:textId="7F3B6105" w:rsidR="00F62C77" w:rsidRDefault="00F62C77" w:rsidP="00F62C77">
      <w:pPr>
        <w:pStyle w:val="Prrafodelista"/>
        <w:numPr>
          <w:ilvl w:val="0"/>
          <w:numId w:val="38"/>
        </w:numPr>
        <w:autoSpaceDE w:val="0"/>
        <w:autoSpaceDN w:val="0"/>
        <w:adjustRightInd w:val="0"/>
        <w:ind w:left="426" w:hanging="284"/>
        <w:rPr>
          <w:rFonts w:eastAsiaTheme="minorHAnsi"/>
          <w:color w:val="000000"/>
          <w:sz w:val="20"/>
          <w:szCs w:val="20"/>
          <w:lang w:val="es-CO" w:eastAsia="en-US"/>
        </w:rPr>
      </w:pPr>
      <w:r w:rsidRPr="00F62C77">
        <w:rPr>
          <w:rFonts w:eastAsiaTheme="minorHAnsi"/>
          <w:color w:val="000000"/>
          <w:sz w:val="20"/>
          <w:szCs w:val="20"/>
          <w:lang w:val="es-CO" w:eastAsia="en-US"/>
        </w:rPr>
        <w:t xml:space="preserve">El surgimiento de nuevas tecnologías ha hecho que el mundo actual genere datos de forma masiva, las bases de datos no relacionales por su alta escalabilidad han permitido adaptarse de forma adecuada a un crecimiento continuo de datos; las redes sociales, aplicaciones, páginas web, entre otras, son ejemplo de tecnologías que usan este tipo de bases de datos no estructurada. En futuros trabajos se piensa en incluir redes sociales con el propósito de conocer la opinión de los estudiantes del Programa de Ingeniería de Sistemas y Computación acerca de las estrategias enmarcadas por SARA, de esta manera se contará con un elemento crucial que permitirá conocer y evaluar la efectividad de las estrategias e incluir en las estrategias las recomendaciones más apropiadas. </w:t>
      </w:r>
    </w:p>
    <w:p w14:paraId="675A1F01" w14:textId="77777777" w:rsidR="0070365D" w:rsidRPr="0070365D" w:rsidRDefault="0070365D" w:rsidP="0070365D">
      <w:pPr>
        <w:pStyle w:val="Prrafodelista"/>
        <w:rPr>
          <w:rFonts w:eastAsiaTheme="minorHAnsi"/>
          <w:color w:val="000000"/>
          <w:sz w:val="20"/>
          <w:szCs w:val="20"/>
          <w:lang w:val="es-CO" w:eastAsia="en-US"/>
        </w:rPr>
      </w:pPr>
    </w:p>
    <w:p w14:paraId="2405E81E" w14:textId="4FDB2306" w:rsidR="0070365D" w:rsidRDefault="0070365D" w:rsidP="00F62C77">
      <w:pPr>
        <w:pStyle w:val="Prrafodelista"/>
        <w:numPr>
          <w:ilvl w:val="0"/>
          <w:numId w:val="38"/>
        </w:numPr>
        <w:autoSpaceDE w:val="0"/>
        <w:autoSpaceDN w:val="0"/>
        <w:adjustRightInd w:val="0"/>
        <w:ind w:left="426" w:hanging="284"/>
        <w:rPr>
          <w:rFonts w:eastAsiaTheme="minorHAnsi"/>
          <w:color w:val="000000"/>
          <w:sz w:val="20"/>
          <w:szCs w:val="20"/>
          <w:lang w:val="es-CO" w:eastAsia="en-US"/>
        </w:rPr>
      </w:pPr>
      <w:r>
        <w:rPr>
          <w:rFonts w:eastAsiaTheme="minorHAnsi"/>
          <w:color w:val="000000"/>
          <w:sz w:val="20"/>
          <w:szCs w:val="20"/>
          <w:lang w:val="es-CO" w:eastAsia="en-US"/>
        </w:rPr>
        <w:t>La aplicación de nueva</w:t>
      </w:r>
      <w:r w:rsidR="00B33DAC">
        <w:rPr>
          <w:rFonts w:eastAsiaTheme="minorHAnsi"/>
          <w:color w:val="000000"/>
          <w:sz w:val="20"/>
          <w:szCs w:val="20"/>
          <w:lang w:val="es-CO" w:eastAsia="en-US"/>
        </w:rPr>
        <w:t>s técnicas de minería de datos como C</w:t>
      </w:r>
      <w:r>
        <w:rPr>
          <w:rFonts w:eastAsiaTheme="minorHAnsi"/>
          <w:color w:val="000000"/>
          <w:sz w:val="20"/>
          <w:szCs w:val="20"/>
          <w:lang w:val="es-CO" w:eastAsia="en-US"/>
        </w:rPr>
        <w:t>lúster</w:t>
      </w:r>
      <w:r w:rsidR="00B33DAC">
        <w:rPr>
          <w:rFonts w:eastAsiaTheme="minorHAnsi"/>
          <w:color w:val="000000"/>
          <w:sz w:val="20"/>
          <w:szCs w:val="20"/>
          <w:lang w:val="es-CO" w:eastAsia="en-US"/>
        </w:rPr>
        <w:t xml:space="preserve"> o R</w:t>
      </w:r>
      <w:r>
        <w:rPr>
          <w:rFonts w:eastAsiaTheme="minorHAnsi"/>
          <w:color w:val="000000"/>
          <w:sz w:val="20"/>
          <w:szCs w:val="20"/>
          <w:lang w:val="es-CO" w:eastAsia="en-US"/>
        </w:rPr>
        <w:t xml:space="preserve">ed neuronal </w:t>
      </w:r>
      <w:r w:rsidR="00B33DAC">
        <w:rPr>
          <w:rFonts w:eastAsiaTheme="minorHAnsi"/>
          <w:color w:val="000000"/>
          <w:sz w:val="20"/>
          <w:szCs w:val="20"/>
          <w:lang w:val="es-CO" w:eastAsia="en-US"/>
        </w:rPr>
        <w:t xml:space="preserve">se pueden convertir en una </w:t>
      </w:r>
      <w:r>
        <w:rPr>
          <w:rFonts w:eastAsiaTheme="minorHAnsi"/>
          <w:color w:val="000000"/>
          <w:sz w:val="20"/>
          <w:szCs w:val="20"/>
          <w:lang w:val="es-CO" w:eastAsia="en-US"/>
        </w:rPr>
        <w:t xml:space="preserve"> alternativa para descubrir segmentos de poblaciones o relaciones que no se pudieron encontrar mediante la aplicación de arboles de decisión.  </w:t>
      </w:r>
    </w:p>
    <w:p w14:paraId="6F1E4A83" w14:textId="418C607E" w:rsidR="006952CA" w:rsidRDefault="006952CA" w:rsidP="005A5B3E">
      <w:pPr>
        <w:rPr>
          <w:rFonts w:eastAsiaTheme="minorHAnsi"/>
          <w:color w:val="000000"/>
          <w:sz w:val="20"/>
          <w:szCs w:val="20"/>
          <w:lang w:val="es-CO" w:eastAsia="en-US"/>
        </w:rPr>
      </w:pPr>
    </w:p>
    <w:p w14:paraId="415E99D0" w14:textId="7B88A3BA" w:rsidR="005A5B3E" w:rsidRPr="005A5B3E" w:rsidRDefault="005A5B3E" w:rsidP="005A5B3E">
      <w:pPr>
        <w:pStyle w:val="Ttulo1"/>
      </w:pPr>
      <w:r>
        <w:t>Referencias</w:t>
      </w:r>
    </w:p>
    <w:p w14:paraId="4601B2AD" w14:textId="3A6A2CB5" w:rsidR="006952CA" w:rsidRDefault="006952CA" w:rsidP="006952CA">
      <w:pPr>
        <w:autoSpaceDE w:val="0"/>
        <w:autoSpaceDN w:val="0"/>
        <w:adjustRightInd w:val="0"/>
        <w:rPr>
          <w:rFonts w:eastAsiaTheme="minorHAnsi"/>
          <w:color w:val="000000"/>
          <w:sz w:val="20"/>
          <w:szCs w:val="20"/>
          <w:lang w:val="es-CO" w:eastAsia="en-US"/>
        </w:rPr>
      </w:pPr>
    </w:p>
    <w:p w14:paraId="378FF58C" w14:textId="716DA4E1" w:rsidR="006952CA" w:rsidRPr="006952CA" w:rsidRDefault="006952CA" w:rsidP="006952CA">
      <w:pPr>
        <w:widowControl w:val="0"/>
        <w:autoSpaceDE w:val="0"/>
        <w:autoSpaceDN w:val="0"/>
        <w:adjustRightInd w:val="0"/>
        <w:ind w:left="640" w:hanging="640"/>
        <w:rPr>
          <w:noProof/>
          <w:sz w:val="20"/>
        </w:rPr>
      </w:pPr>
      <w:r>
        <w:rPr>
          <w:rFonts w:eastAsiaTheme="minorHAnsi"/>
          <w:color w:val="000000"/>
          <w:sz w:val="20"/>
          <w:szCs w:val="20"/>
          <w:lang w:val="es-CO" w:eastAsia="en-US"/>
        </w:rPr>
        <w:fldChar w:fldCharType="begin" w:fldLock="1"/>
      </w:r>
      <w:r>
        <w:rPr>
          <w:rFonts w:eastAsiaTheme="minorHAnsi"/>
          <w:color w:val="000000"/>
          <w:sz w:val="20"/>
          <w:szCs w:val="20"/>
          <w:lang w:val="es-CO" w:eastAsia="en-US"/>
        </w:rPr>
        <w:instrText xml:space="preserve">ADDIN Mendeley Bibliography CSL_BIBLIOGRAPHY </w:instrText>
      </w:r>
      <w:r>
        <w:rPr>
          <w:rFonts w:eastAsiaTheme="minorHAnsi"/>
          <w:color w:val="000000"/>
          <w:sz w:val="20"/>
          <w:szCs w:val="20"/>
          <w:lang w:val="es-CO" w:eastAsia="en-US"/>
        </w:rPr>
        <w:fldChar w:fldCharType="separate"/>
      </w:r>
      <w:r w:rsidRPr="006952CA">
        <w:rPr>
          <w:noProof/>
          <w:sz w:val="20"/>
        </w:rPr>
        <w:t>[1]</w:t>
      </w:r>
      <w:r w:rsidRPr="006952CA">
        <w:rPr>
          <w:noProof/>
          <w:sz w:val="20"/>
        </w:rPr>
        <w:tab/>
        <w:t xml:space="preserve">C. Guzmán Ruiz, D. Muriel Durán, and J. Franco Gallego, </w:t>
      </w:r>
      <w:r w:rsidRPr="006952CA">
        <w:rPr>
          <w:i/>
          <w:iCs/>
          <w:noProof/>
          <w:sz w:val="20"/>
        </w:rPr>
        <w:t>Deserción estudiantil en la educación superior colombiana. Metodología de seguimiento, diagnóstico y elementos para su prevención</w:t>
      </w:r>
      <w:r w:rsidRPr="006952CA">
        <w:rPr>
          <w:noProof/>
          <w:sz w:val="20"/>
        </w:rPr>
        <w:t>. 2009.</w:t>
      </w:r>
    </w:p>
    <w:p w14:paraId="28CBD4A7" w14:textId="77777777" w:rsidR="006952CA" w:rsidRPr="006952CA" w:rsidRDefault="006952CA" w:rsidP="006952CA">
      <w:pPr>
        <w:widowControl w:val="0"/>
        <w:autoSpaceDE w:val="0"/>
        <w:autoSpaceDN w:val="0"/>
        <w:adjustRightInd w:val="0"/>
        <w:ind w:left="640" w:hanging="640"/>
        <w:rPr>
          <w:noProof/>
          <w:sz w:val="20"/>
        </w:rPr>
      </w:pPr>
      <w:r w:rsidRPr="006952CA">
        <w:rPr>
          <w:noProof/>
          <w:sz w:val="20"/>
        </w:rPr>
        <w:t>[2]</w:t>
      </w:r>
      <w:r w:rsidRPr="006952CA">
        <w:rPr>
          <w:noProof/>
          <w:sz w:val="20"/>
        </w:rPr>
        <w:tab/>
        <w:t xml:space="preserve">A. Cepero González, </w:t>
      </w:r>
      <w:r w:rsidRPr="006952CA">
        <w:rPr>
          <w:i/>
          <w:iCs/>
          <w:noProof/>
          <w:sz w:val="20"/>
        </w:rPr>
        <w:t>Las preferencias profesionales y vocacionales del alumnado de secundaria y formación profesional específica.</w:t>
      </w:r>
      <w:r w:rsidRPr="006952CA">
        <w:rPr>
          <w:noProof/>
          <w:sz w:val="20"/>
        </w:rPr>
        <w:t xml:space="preserve"> 2010.</w:t>
      </w:r>
    </w:p>
    <w:p w14:paraId="2EA9C783" w14:textId="77777777" w:rsidR="006952CA" w:rsidRPr="006952CA" w:rsidRDefault="006952CA" w:rsidP="006952CA">
      <w:pPr>
        <w:widowControl w:val="0"/>
        <w:autoSpaceDE w:val="0"/>
        <w:autoSpaceDN w:val="0"/>
        <w:adjustRightInd w:val="0"/>
        <w:ind w:left="640" w:hanging="640"/>
        <w:rPr>
          <w:noProof/>
          <w:sz w:val="20"/>
        </w:rPr>
      </w:pPr>
      <w:r w:rsidRPr="006952CA">
        <w:rPr>
          <w:noProof/>
          <w:sz w:val="20"/>
        </w:rPr>
        <w:t>[3]</w:t>
      </w:r>
      <w:r w:rsidRPr="006952CA">
        <w:rPr>
          <w:noProof/>
          <w:sz w:val="20"/>
        </w:rPr>
        <w:tab/>
        <w:t>U. P. Nacional, “La deserción estudiantil: Reto investigativo y estratégico asumido de forma integral por la UPN,” p. 10, 2008.</w:t>
      </w:r>
    </w:p>
    <w:p w14:paraId="4257B2F3" w14:textId="77777777" w:rsidR="006952CA" w:rsidRPr="00B33DAC" w:rsidRDefault="006952CA" w:rsidP="006952CA">
      <w:pPr>
        <w:widowControl w:val="0"/>
        <w:autoSpaceDE w:val="0"/>
        <w:autoSpaceDN w:val="0"/>
        <w:adjustRightInd w:val="0"/>
        <w:ind w:left="640" w:hanging="640"/>
        <w:rPr>
          <w:noProof/>
          <w:sz w:val="20"/>
          <w:lang w:val="en-US"/>
        </w:rPr>
      </w:pPr>
      <w:r w:rsidRPr="006952CA">
        <w:rPr>
          <w:noProof/>
          <w:sz w:val="20"/>
        </w:rPr>
        <w:t>[4]</w:t>
      </w:r>
      <w:r w:rsidRPr="006952CA">
        <w:rPr>
          <w:noProof/>
          <w:sz w:val="20"/>
        </w:rPr>
        <w:tab/>
        <w:t xml:space="preserve">Ministerior de Educación, “SPADIES,” 2002. [Online]. </w:t>
      </w:r>
      <w:r w:rsidRPr="00B33DAC">
        <w:rPr>
          <w:noProof/>
          <w:sz w:val="20"/>
          <w:lang w:val="en-US"/>
        </w:rPr>
        <w:t>Available: https://www.mineducacion.gov.co/sistemasdeinformacion/1735/w3-article-254707.html.</w:t>
      </w:r>
    </w:p>
    <w:p w14:paraId="3978DD42" w14:textId="77777777" w:rsidR="006952CA" w:rsidRPr="00B33DAC" w:rsidRDefault="006952CA" w:rsidP="006952CA">
      <w:pPr>
        <w:widowControl w:val="0"/>
        <w:autoSpaceDE w:val="0"/>
        <w:autoSpaceDN w:val="0"/>
        <w:adjustRightInd w:val="0"/>
        <w:ind w:left="640" w:hanging="640"/>
        <w:rPr>
          <w:noProof/>
          <w:sz w:val="20"/>
          <w:lang w:val="en-US"/>
        </w:rPr>
      </w:pPr>
      <w:r w:rsidRPr="006952CA">
        <w:rPr>
          <w:noProof/>
          <w:sz w:val="20"/>
        </w:rPr>
        <w:t>[5]</w:t>
      </w:r>
      <w:r w:rsidRPr="006952CA">
        <w:rPr>
          <w:noProof/>
          <w:sz w:val="20"/>
        </w:rPr>
        <w:tab/>
        <w:t xml:space="preserve">R. T. Pereira, A. C. Romero, and J. J. Toledo, “La Minería De Datos Como Un Método Innovador Para La Detección De Patrones De Deserción Estudiantil En Programas De Pregrado En Instituciones De Educación Superior,” </w:t>
      </w:r>
      <w:r w:rsidRPr="006952CA">
        <w:rPr>
          <w:i/>
          <w:iCs/>
          <w:noProof/>
          <w:sz w:val="20"/>
        </w:rPr>
        <w:t xml:space="preserve">Asoc. </w:t>
      </w:r>
      <w:r w:rsidRPr="00B33DAC">
        <w:rPr>
          <w:i/>
          <w:iCs/>
          <w:noProof/>
          <w:sz w:val="20"/>
          <w:lang w:val="en-US"/>
        </w:rPr>
        <w:t>Colomb. Fac. Ing. (ACOFI), Int. Fed. Eng. Educ. Soc. (IFEES</w:t>
      </w:r>
      <w:r w:rsidRPr="00B33DAC">
        <w:rPr>
          <w:noProof/>
          <w:sz w:val="20"/>
          <w:lang w:val="en-US"/>
        </w:rPr>
        <w:t>, p. 9, 2013.</w:t>
      </w:r>
    </w:p>
    <w:p w14:paraId="6CCD03AB" w14:textId="77777777" w:rsidR="006952CA" w:rsidRPr="006952CA" w:rsidRDefault="006952CA" w:rsidP="006952CA">
      <w:pPr>
        <w:widowControl w:val="0"/>
        <w:autoSpaceDE w:val="0"/>
        <w:autoSpaceDN w:val="0"/>
        <w:adjustRightInd w:val="0"/>
        <w:ind w:left="640" w:hanging="640"/>
        <w:rPr>
          <w:noProof/>
          <w:sz w:val="20"/>
        </w:rPr>
      </w:pPr>
      <w:r w:rsidRPr="006952CA">
        <w:rPr>
          <w:noProof/>
          <w:sz w:val="20"/>
        </w:rPr>
        <w:lastRenderedPageBreak/>
        <w:t>[6]</w:t>
      </w:r>
      <w:r w:rsidRPr="006952CA">
        <w:rPr>
          <w:noProof/>
          <w:sz w:val="20"/>
        </w:rPr>
        <w:tab/>
        <w:t xml:space="preserve">R. Timaran, J. Jimenez, R. T. Pereira, and J. J. Toledo, “Detección de Patrones de Deserción Estudiantil en Programas de Pregrado de Instituciones de Educación Superior con CRISP-DM,” </w:t>
      </w:r>
      <w:r w:rsidRPr="006952CA">
        <w:rPr>
          <w:i/>
          <w:iCs/>
          <w:noProof/>
          <w:sz w:val="20"/>
        </w:rPr>
        <w:t>Form. Univ.</w:t>
      </w:r>
      <w:r w:rsidRPr="006952CA">
        <w:rPr>
          <w:noProof/>
          <w:sz w:val="20"/>
        </w:rPr>
        <w:t>, pp. 1–19, 2014.</w:t>
      </w:r>
    </w:p>
    <w:p w14:paraId="10129708" w14:textId="77777777" w:rsidR="006952CA" w:rsidRPr="006952CA" w:rsidRDefault="006952CA" w:rsidP="006952CA">
      <w:pPr>
        <w:widowControl w:val="0"/>
        <w:autoSpaceDE w:val="0"/>
        <w:autoSpaceDN w:val="0"/>
        <w:adjustRightInd w:val="0"/>
        <w:ind w:left="640" w:hanging="640"/>
        <w:rPr>
          <w:noProof/>
          <w:sz w:val="20"/>
        </w:rPr>
      </w:pPr>
      <w:r w:rsidRPr="006952CA">
        <w:rPr>
          <w:noProof/>
          <w:sz w:val="20"/>
        </w:rPr>
        <w:t>[7]</w:t>
      </w:r>
      <w:r w:rsidRPr="006952CA">
        <w:rPr>
          <w:noProof/>
          <w:sz w:val="20"/>
        </w:rPr>
        <w:tab/>
        <w:t xml:space="preserve">K. B. Eckert and R. Suénaga, “Análisis de deserción-permanencia de estudiantes universitarios utilizando técnica de clasificación en minería de datos,” </w:t>
      </w:r>
      <w:r w:rsidRPr="006952CA">
        <w:rPr>
          <w:i/>
          <w:iCs/>
          <w:noProof/>
          <w:sz w:val="20"/>
        </w:rPr>
        <w:t>Form. Univ.</w:t>
      </w:r>
      <w:r w:rsidRPr="006952CA">
        <w:rPr>
          <w:noProof/>
          <w:sz w:val="20"/>
        </w:rPr>
        <w:t>, vol. 8, no. 5, pp. 3–12, 2015.</w:t>
      </w:r>
    </w:p>
    <w:p w14:paraId="3438D491" w14:textId="77777777" w:rsidR="006952CA" w:rsidRPr="00B33DAC" w:rsidRDefault="006952CA" w:rsidP="006952CA">
      <w:pPr>
        <w:widowControl w:val="0"/>
        <w:autoSpaceDE w:val="0"/>
        <w:autoSpaceDN w:val="0"/>
        <w:adjustRightInd w:val="0"/>
        <w:ind w:left="640" w:hanging="640"/>
        <w:rPr>
          <w:noProof/>
          <w:sz w:val="20"/>
          <w:lang w:val="en-US"/>
        </w:rPr>
      </w:pPr>
      <w:r w:rsidRPr="006952CA">
        <w:rPr>
          <w:noProof/>
          <w:sz w:val="20"/>
        </w:rPr>
        <w:t>[8]</w:t>
      </w:r>
      <w:r w:rsidRPr="006952CA">
        <w:rPr>
          <w:noProof/>
          <w:sz w:val="20"/>
        </w:rPr>
        <w:tab/>
        <w:t xml:space="preserve">J. G. A. Pautsh, “Minería de Datos aplicada al análisis de la deserción en la Carrera de Analista en Sistemas de Computación .,” </w:t>
      </w:r>
      <w:r w:rsidRPr="006952CA">
        <w:rPr>
          <w:i/>
          <w:iCs/>
          <w:noProof/>
          <w:sz w:val="20"/>
        </w:rPr>
        <w:t xml:space="preserve">Form. </w:t>
      </w:r>
      <w:r w:rsidRPr="00B33DAC">
        <w:rPr>
          <w:i/>
          <w:iCs/>
          <w:noProof/>
          <w:sz w:val="20"/>
          <w:lang w:val="en-US"/>
        </w:rPr>
        <w:t>Univ.</w:t>
      </w:r>
      <w:r w:rsidRPr="00B33DAC">
        <w:rPr>
          <w:noProof/>
          <w:sz w:val="20"/>
          <w:lang w:val="en-US"/>
        </w:rPr>
        <w:t>, pp. 1–11, 2009.</w:t>
      </w:r>
    </w:p>
    <w:p w14:paraId="033F7D2C" w14:textId="77777777" w:rsidR="006952CA" w:rsidRPr="00B33DAC" w:rsidRDefault="006952CA" w:rsidP="006952CA">
      <w:pPr>
        <w:widowControl w:val="0"/>
        <w:autoSpaceDE w:val="0"/>
        <w:autoSpaceDN w:val="0"/>
        <w:adjustRightInd w:val="0"/>
        <w:ind w:left="640" w:hanging="640"/>
        <w:rPr>
          <w:noProof/>
          <w:sz w:val="20"/>
          <w:lang w:val="en-US"/>
        </w:rPr>
      </w:pPr>
      <w:r w:rsidRPr="00B33DAC">
        <w:rPr>
          <w:noProof/>
          <w:sz w:val="20"/>
          <w:lang w:val="en-US"/>
        </w:rPr>
        <w:t>[9]</w:t>
      </w:r>
      <w:r w:rsidRPr="00B33DAC">
        <w:rPr>
          <w:noProof/>
          <w:sz w:val="20"/>
          <w:lang w:val="en-US"/>
        </w:rPr>
        <w:tab/>
        <w:t xml:space="preserve">D. Delen, “A comparative analysis of machine learning techniques for student retention management,” </w:t>
      </w:r>
      <w:r w:rsidRPr="00B33DAC">
        <w:rPr>
          <w:i/>
          <w:iCs/>
          <w:noProof/>
          <w:sz w:val="20"/>
          <w:lang w:val="en-US"/>
        </w:rPr>
        <w:t>Decis. Support Syst.</w:t>
      </w:r>
      <w:r w:rsidRPr="00B33DAC">
        <w:rPr>
          <w:noProof/>
          <w:sz w:val="20"/>
          <w:lang w:val="en-US"/>
        </w:rPr>
        <w:t>, vol. 49, no. 4, pp. 498–506, 2010.</w:t>
      </w:r>
    </w:p>
    <w:p w14:paraId="35B1A0D4" w14:textId="77777777" w:rsidR="006952CA" w:rsidRPr="006952CA" w:rsidRDefault="006952CA" w:rsidP="006952CA">
      <w:pPr>
        <w:widowControl w:val="0"/>
        <w:autoSpaceDE w:val="0"/>
        <w:autoSpaceDN w:val="0"/>
        <w:adjustRightInd w:val="0"/>
        <w:ind w:left="640" w:hanging="640"/>
        <w:rPr>
          <w:noProof/>
          <w:sz w:val="20"/>
        </w:rPr>
      </w:pPr>
      <w:r w:rsidRPr="00B33DAC">
        <w:rPr>
          <w:noProof/>
          <w:sz w:val="20"/>
          <w:lang w:val="en-US"/>
        </w:rPr>
        <w:t>[10]</w:t>
      </w:r>
      <w:r w:rsidRPr="00B33DAC">
        <w:rPr>
          <w:noProof/>
          <w:sz w:val="20"/>
          <w:lang w:val="en-US"/>
        </w:rPr>
        <w:tab/>
        <w:t xml:space="preserve">S. P. Head, “Mining Educational Data to Reduce Dropout Rates of Engineering Students,” </w:t>
      </w:r>
      <w:r w:rsidRPr="00B33DAC">
        <w:rPr>
          <w:i/>
          <w:iCs/>
          <w:noProof/>
          <w:sz w:val="20"/>
          <w:lang w:val="en-US"/>
        </w:rPr>
        <w:t xml:space="preserve">Inf. Eng. </w:t>
      </w:r>
      <w:r w:rsidRPr="006952CA">
        <w:rPr>
          <w:i/>
          <w:iCs/>
          <w:noProof/>
          <w:sz w:val="20"/>
        </w:rPr>
        <w:t>Electron. Bus.</w:t>
      </w:r>
      <w:r w:rsidRPr="006952CA">
        <w:rPr>
          <w:noProof/>
          <w:sz w:val="20"/>
        </w:rPr>
        <w:t>, vol. 2, no. 2, pp. 1–7, 2012.</w:t>
      </w:r>
    </w:p>
    <w:p w14:paraId="7A73C66C" w14:textId="77777777" w:rsidR="006952CA" w:rsidRPr="006952CA" w:rsidRDefault="006952CA" w:rsidP="006952CA">
      <w:pPr>
        <w:widowControl w:val="0"/>
        <w:autoSpaceDE w:val="0"/>
        <w:autoSpaceDN w:val="0"/>
        <w:adjustRightInd w:val="0"/>
        <w:ind w:left="640" w:hanging="640"/>
        <w:rPr>
          <w:noProof/>
          <w:sz w:val="20"/>
        </w:rPr>
      </w:pPr>
      <w:r w:rsidRPr="006952CA">
        <w:rPr>
          <w:noProof/>
          <w:sz w:val="20"/>
        </w:rPr>
        <w:t>[11]</w:t>
      </w:r>
      <w:r w:rsidRPr="006952CA">
        <w:rPr>
          <w:noProof/>
          <w:sz w:val="20"/>
        </w:rPr>
        <w:tab/>
        <w:t xml:space="preserve">C. Quiceno and R. Pulgarón, “S.A.R.A SISTEMA DE ACOMPAÑAMIENTO PARA EL RENDIMIENTO ACADÉMICO,” </w:t>
      </w:r>
      <w:r w:rsidRPr="006952CA">
        <w:rPr>
          <w:i/>
          <w:iCs/>
          <w:noProof/>
          <w:sz w:val="20"/>
        </w:rPr>
        <w:t>ACOFI</w:t>
      </w:r>
      <w:r w:rsidRPr="006952CA">
        <w:rPr>
          <w:noProof/>
          <w:sz w:val="20"/>
        </w:rPr>
        <w:t>, p. 8, 2016.</w:t>
      </w:r>
    </w:p>
    <w:p w14:paraId="4690132C" w14:textId="77777777" w:rsidR="006952CA" w:rsidRPr="00B33DAC" w:rsidRDefault="006952CA" w:rsidP="006952CA">
      <w:pPr>
        <w:widowControl w:val="0"/>
        <w:autoSpaceDE w:val="0"/>
        <w:autoSpaceDN w:val="0"/>
        <w:adjustRightInd w:val="0"/>
        <w:ind w:left="640" w:hanging="640"/>
        <w:rPr>
          <w:noProof/>
          <w:sz w:val="20"/>
          <w:lang w:val="en-US"/>
        </w:rPr>
      </w:pPr>
      <w:r w:rsidRPr="00B33DAC">
        <w:rPr>
          <w:noProof/>
          <w:sz w:val="20"/>
          <w:lang w:val="en-US"/>
        </w:rPr>
        <w:t>[12]</w:t>
      </w:r>
      <w:r w:rsidRPr="00B33DAC">
        <w:rPr>
          <w:noProof/>
          <w:sz w:val="20"/>
          <w:lang w:val="en-US"/>
        </w:rPr>
        <w:tab/>
        <w:t xml:space="preserve">U. Fayyad, G. Piatetsky-Shapiro, and P. Smyth, “From data mining to knowledge discovery in databases,” </w:t>
      </w:r>
      <w:r w:rsidRPr="00B33DAC">
        <w:rPr>
          <w:i/>
          <w:iCs/>
          <w:noProof/>
          <w:sz w:val="20"/>
          <w:lang w:val="en-US"/>
        </w:rPr>
        <w:t>AI Mag.</w:t>
      </w:r>
      <w:r w:rsidRPr="00B33DAC">
        <w:rPr>
          <w:noProof/>
          <w:sz w:val="20"/>
          <w:lang w:val="en-US"/>
        </w:rPr>
        <w:t>, pp. 37–54, 1996.</w:t>
      </w:r>
    </w:p>
    <w:p w14:paraId="203C553B" w14:textId="77777777" w:rsidR="006952CA" w:rsidRPr="006952CA" w:rsidRDefault="006952CA" w:rsidP="006952CA">
      <w:pPr>
        <w:widowControl w:val="0"/>
        <w:autoSpaceDE w:val="0"/>
        <w:autoSpaceDN w:val="0"/>
        <w:adjustRightInd w:val="0"/>
        <w:ind w:left="640" w:hanging="640"/>
        <w:rPr>
          <w:noProof/>
          <w:sz w:val="20"/>
        </w:rPr>
      </w:pPr>
      <w:r w:rsidRPr="006952CA">
        <w:rPr>
          <w:noProof/>
          <w:sz w:val="20"/>
        </w:rPr>
        <w:t>[13]</w:t>
      </w:r>
      <w:r w:rsidRPr="006952CA">
        <w:rPr>
          <w:noProof/>
          <w:sz w:val="20"/>
        </w:rPr>
        <w:tab/>
        <w:t xml:space="preserve">J. Hernández, M. Ramirez, and C. Ferri, </w:t>
      </w:r>
      <w:r w:rsidRPr="006952CA">
        <w:rPr>
          <w:i/>
          <w:iCs/>
          <w:noProof/>
          <w:sz w:val="20"/>
        </w:rPr>
        <w:t>Introducción a la Minería de Datos</w:t>
      </w:r>
      <w:r w:rsidRPr="006952CA">
        <w:rPr>
          <w:noProof/>
          <w:sz w:val="20"/>
        </w:rPr>
        <w:t>. España, 2004.</w:t>
      </w:r>
    </w:p>
    <w:p w14:paraId="1641F2E6" w14:textId="7BE092D3" w:rsidR="006952CA" w:rsidRPr="006952CA" w:rsidRDefault="006952CA" w:rsidP="006952CA">
      <w:pPr>
        <w:autoSpaceDE w:val="0"/>
        <w:autoSpaceDN w:val="0"/>
        <w:adjustRightInd w:val="0"/>
        <w:rPr>
          <w:rFonts w:eastAsiaTheme="minorHAnsi"/>
          <w:color w:val="000000"/>
          <w:sz w:val="20"/>
          <w:szCs w:val="20"/>
          <w:lang w:val="es-CO" w:eastAsia="en-US"/>
        </w:rPr>
      </w:pPr>
      <w:r>
        <w:rPr>
          <w:rFonts w:eastAsiaTheme="minorHAnsi"/>
          <w:color w:val="000000"/>
          <w:sz w:val="20"/>
          <w:szCs w:val="20"/>
          <w:lang w:val="es-CO" w:eastAsia="en-US"/>
        </w:rPr>
        <w:fldChar w:fldCharType="end"/>
      </w:r>
    </w:p>
    <w:p w14:paraId="653BF52F" w14:textId="77777777" w:rsidR="00B07637" w:rsidRDefault="00B07637" w:rsidP="002C088F">
      <w:pPr>
        <w:rPr>
          <w:lang w:val="es-CO"/>
        </w:rPr>
      </w:pPr>
    </w:p>
    <w:p w14:paraId="6DBD8B4D" w14:textId="77777777" w:rsidR="0061200E" w:rsidRDefault="0061200E" w:rsidP="0061200E">
      <w:pPr>
        <w:pStyle w:val="ADYNACVAutores"/>
        <w:rPr>
          <w:lang w:val="es-CO"/>
        </w:rPr>
      </w:pPr>
      <w:r w:rsidRPr="003500E5">
        <w:rPr>
          <w:b/>
          <w:lang w:val="es-CO"/>
        </w:rPr>
        <w:t xml:space="preserve">L.C. Calvache-Fernández, </w:t>
      </w:r>
      <w:r w:rsidRPr="003500E5">
        <w:rPr>
          <w:lang w:val="es-CO"/>
        </w:rPr>
        <w:t xml:space="preserve">adelanta estudios de pregrado en </w:t>
      </w:r>
      <w:r>
        <w:rPr>
          <w:lang w:val="es-CO"/>
        </w:rPr>
        <w:t xml:space="preserve">Ingeniería de Sistemas y Computación en la Universidad del Quindío, Armenia - Quindío desde el año 2012. Actualmente realiza la tesis de pregrado enfocada en la aplicación de Minería de datos. Desde el 2016 ha trabajo como auxiliar de bases de datos de la Vicerrectoría de Investigaciones de esta misma Universidad. </w:t>
      </w:r>
      <w:r w:rsidRPr="00731BD9">
        <w:rPr>
          <w:lang w:val="es-CO"/>
        </w:rPr>
        <w:t>ORCID: 0000-0003-1726-1023</w:t>
      </w:r>
    </w:p>
    <w:p w14:paraId="1B95F446" w14:textId="77777777" w:rsidR="0061200E" w:rsidRDefault="0061200E" w:rsidP="0061200E">
      <w:pPr>
        <w:pStyle w:val="ADYNACVAutores"/>
        <w:rPr>
          <w:lang w:val="es-CO"/>
        </w:rPr>
      </w:pPr>
    </w:p>
    <w:p w14:paraId="62C8D91A" w14:textId="77777777" w:rsidR="0061200E" w:rsidRDefault="0061200E" w:rsidP="0061200E">
      <w:pPr>
        <w:pStyle w:val="ADYNACVAutores"/>
        <w:rPr>
          <w:lang w:val="es-CO"/>
        </w:rPr>
      </w:pPr>
      <w:r>
        <w:rPr>
          <w:b/>
          <w:lang w:val="es-CO"/>
        </w:rPr>
        <w:t>V. Álvarez -Vallejo</w:t>
      </w:r>
      <w:r w:rsidRPr="003500E5">
        <w:rPr>
          <w:b/>
          <w:lang w:val="es-CO"/>
        </w:rPr>
        <w:t xml:space="preserve">, </w:t>
      </w:r>
      <w:r w:rsidRPr="003500E5">
        <w:rPr>
          <w:lang w:val="es-CO"/>
        </w:rPr>
        <w:t xml:space="preserve">adelanta estudios de pregrado en </w:t>
      </w:r>
      <w:r>
        <w:rPr>
          <w:lang w:val="es-CO"/>
        </w:rPr>
        <w:t xml:space="preserve">Ingeniería de Sistemas y Computación en la Universidad del Quindío, Armenia - Quindío desde el año 2013. Actualmente realiza la tesis de pregrado enfocada en la aplicación de Minería de datos. Desde el 2016 ha trabajo como auxiliar de labor de asesoría, vigilancia, supervisión y control del laboratorio de Ingeniería de Sistemas y Computación de esta misma Universidad. ORCID: </w:t>
      </w:r>
      <w:r w:rsidRPr="00790FE2">
        <w:rPr>
          <w:lang w:val="es-CO"/>
        </w:rPr>
        <w:t>0000-0002-4325-4401</w:t>
      </w:r>
      <w:r>
        <w:rPr>
          <w:lang w:val="es-CO"/>
        </w:rPr>
        <w:t>.</w:t>
      </w:r>
    </w:p>
    <w:p w14:paraId="4E3D92B6" w14:textId="77777777" w:rsidR="0061200E" w:rsidRDefault="0061200E" w:rsidP="0061200E">
      <w:pPr>
        <w:pStyle w:val="ADYNACVAutores"/>
        <w:rPr>
          <w:lang w:val="es-CO"/>
        </w:rPr>
      </w:pPr>
    </w:p>
    <w:p w14:paraId="2B3228E9" w14:textId="77777777" w:rsidR="0061200E" w:rsidRDefault="0061200E" w:rsidP="0061200E">
      <w:pPr>
        <w:pStyle w:val="ADYNACVAutores"/>
        <w:rPr>
          <w:lang w:val="es-ES_tradnl"/>
        </w:rPr>
      </w:pPr>
      <w:r>
        <w:rPr>
          <w:b/>
          <w:lang w:val="es-CO"/>
        </w:rPr>
        <w:t>J.I. Triviño-Arbeláez</w:t>
      </w:r>
      <w:r w:rsidRPr="008645CE">
        <w:rPr>
          <w:b/>
          <w:lang w:val="es-CO"/>
        </w:rPr>
        <w:t>,</w:t>
      </w:r>
      <w:r w:rsidRPr="008645CE">
        <w:rPr>
          <w:lang w:val="es-CO"/>
        </w:rPr>
        <w:t xml:space="preserve"> </w:t>
      </w:r>
      <w:r w:rsidRPr="008645CE">
        <w:rPr>
          <w:lang w:val="es-ES_tradnl"/>
        </w:rPr>
        <w:t xml:space="preserve">recibió el título de Ing. Sistemas </w:t>
      </w:r>
      <w:r>
        <w:rPr>
          <w:lang w:val="es-ES_tradnl"/>
        </w:rPr>
        <w:t>en la Universidad del Quindío en el año 2004</w:t>
      </w:r>
      <w:r w:rsidRPr="008645CE">
        <w:rPr>
          <w:lang w:val="es-ES_tradnl"/>
        </w:rPr>
        <w:t>,</w:t>
      </w:r>
      <w:r>
        <w:rPr>
          <w:lang w:val="es-ES_tradnl"/>
        </w:rPr>
        <w:t xml:space="preserve"> </w:t>
      </w:r>
      <w:r>
        <w:rPr>
          <w:lang w:val="es-CO"/>
        </w:rPr>
        <w:t>Armenia – Quindío.</w:t>
      </w:r>
      <w:r w:rsidRPr="008645CE">
        <w:rPr>
          <w:lang w:val="es-ES_tradnl"/>
        </w:rPr>
        <w:t xml:space="preserve"> </w:t>
      </w:r>
      <w:proofErr w:type="spellStart"/>
      <w:r w:rsidRPr="008645CE">
        <w:rPr>
          <w:lang w:val="es-ES_tradnl"/>
        </w:rPr>
        <w:t>MSc</w:t>
      </w:r>
      <w:proofErr w:type="spellEnd"/>
      <w:r w:rsidRPr="008645CE">
        <w:rPr>
          <w:lang w:val="es-ES_tradnl"/>
        </w:rPr>
        <w:t xml:space="preserve">. en Ingeniería con la Universidad de </w:t>
      </w:r>
      <w:proofErr w:type="spellStart"/>
      <w:r w:rsidRPr="008645CE">
        <w:rPr>
          <w:lang w:val="es-ES_tradnl"/>
        </w:rPr>
        <w:t>Eafit</w:t>
      </w:r>
      <w:proofErr w:type="spellEnd"/>
      <w:r>
        <w:rPr>
          <w:lang w:val="es-ES_tradnl"/>
        </w:rPr>
        <w:t xml:space="preserve"> en el año 2016.</w:t>
      </w:r>
      <w:r w:rsidRPr="00D116A2">
        <w:rPr>
          <w:lang w:val="es-CO"/>
        </w:rPr>
        <w:t xml:space="preserve"> </w:t>
      </w:r>
      <w:r w:rsidRPr="00D116A2">
        <w:rPr>
          <w:lang w:val="es-ES_tradnl"/>
        </w:rPr>
        <w:t xml:space="preserve">Cursos de corta duración </w:t>
      </w:r>
      <w:r>
        <w:rPr>
          <w:lang w:val="es-ES_tradnl"/>
        </w:rPr>
        <w:t xml:space="preserve">en la </w:t>
      </w:r>
      <w:r w:rsidRPr="00D116A2">
        <w:rPr>
          <w:lang w:val="es-ES_tradnl"/>
        </w:rPr>
        <w:t xml:space="preserve">Universidad La Gran Colombia - Seccional Armenia </w:t>
      </w:r>
      <w:r>
        <w:rPr>
          <w:lang w:val="es-ES_tradnl"/>
        </w:rPr>
        <w:t>–</w:t>
      </w:r>
      <w:r w:rsidRPr="00D116A2">
        <w:rPr>
          <w:lang w:val="es-ES_tradnl"/>
        </w:rPr>
        <w:t xml:space="preserve"> UGCA</w:t>
      </w:r>
      <w:r>
        <w:rPr>
          <w:lang w:val="es-ES_tradnl"/>
        </w:rPr>
        <w:t xml:space="preserve"> </w:t>
      </w:r>
      <w:r w:rsidRPr="00D116A2">
        <w:rPr>
          <w:lang w:val="es-ES_tradnl"/>
        </w:rPr>
        <w:t>Diplomado en Docencia Universitaria</w:t>
      </w:r>
      <w:r>
        <w:rPr>
          <w:lang w:val="es-ES_tradnl"/>
        </w:rPr>
        <w:t xml:space="preserve"> en 2007. Académicamente ha laborado en la Escuela de Administración y Mercadotecnia del Quindío, </w:t>
      </w:r>
      <w:r w:rsidRPr="009102A9">
        <w:rPr>
          <w:lang w:val="es-ES_tradnl"/>
        </w:rPr>
        <w:t>Fundación Universitaria San Martin</w:t>
      </w:r>
      <w:r>
        <w:rPr>
          <w:lang w:val="es-ES_tradnl"/>
        </w:rPr>
        <w:t xml:space="preserve"> y en la Universidad del Quindío desde 2007. Es coautor de los libros: Fundamentos de bases de datos (2009) y </w:t>
      </w:r>
      <w:r w:rsidRPr="009102A9">
        <w:rPr>
          <w:lang w:val="es-ES_tradnl"/>
        </w:rPr>
        <w:t>Aprendiendo A Programar En Java</w:t>
      </w:r>
      <w:r>
        <w:rPr>
          <w:lang w:val="es-ES_tradnl"/>
        </w:rPr>
        <w:t xml:space="preserve"> (2011</w:t>
      </w:r>
      <w:r w:rsidRPr="00A33419">
        <w:rPr>
          <w:lang w:val="es-ES_tradnl"/>
        </w:rPr>
        <w:t>). ORCID: 0000</w:t>
      </w:r>
      <w:r w:rsidRPr="0020618A">
        <w:rPr>
          <w:lang w:val="es-ES_tradnl"/>
        </w:rPr>
        <w:t>-0002-1264-3519</w:t>
      </w:r>
    </w:p>
    <w:p w14:paraId="35BB54DF" w14:textId="77777777" w:rsidR="00B07637" w:rsidRPr="00B07637" w:rsidRDefault="00B07637" w:rsidP="002C088F">
      <w:pPr>
        <w:rPr>
          <w:lang w:val="es-CO"/>
        </w:rPr>
      </w:pPr>
    </w:p>
    <w:sectPr w:rsidR="00B07637" w:rsidRPr="00B07637" w:rsidSect="00B07637">
      <w:type w:val="continuous"/>
      <w:pgSz w:w="12242" w:h="15842" w:code="1"/>
      <w:pgMar w:top="964" w:right="964" w:bottom="964" w:left="964" w:header="709" w:footer="709" w:gutter="0"/>
      <w:cols w:num="2" w:space="234"/>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1F417" w14:textId="77777777" w:rsidR="001E4E8B" w:rsidRDefault="001E4E8B" w:rsidP="0099410F">
      <w:r>
        <w:separator/>
      </w:r>
    </w:p>
  </w:endnote>
  <w:endnote w:type="continuationSeparator" w:id="0">
    <w:p w14:paraId="65C7CD6E" w14:textId="77777777" w:rsidR="001E4E8B" w:rsidRDefault="001E4E8B" w:rsidP="0099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13BB" w14:textId="77777777" w:rsidR="00507BC9" w:rsidRDefault="00507BC9" w:rsidP="0037274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F9B29E" w14:textId="77777777" w:rsidR="00507BC9" w:rsidRDefault="00507B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E87BF" w14:textId="14F0175A" w:rsidR="00507BC9" w:rsidRPr="00BB7DA2" w:rsidRDefault="00507BC9" w:rsidP="00832F4D">
    <w:pPr>
      <w:pStyle w:val="Piedepgina"/>
      <w:framePr w:wrap="around" w:vAnchor="text" w:hAnchor="margin" w:xAlign="center" w:y="1"/>
      <w:spacing w:before="200"/>
      <w:rPr>
        <w:rStyle w:val="Nmerodepgina"/>
        <w:sz w:val="16"/>
        <w:szCs w:val="16"/>
      </w:rPr>
    </w:pPr>
    <w:r w:rsidRPr="00BB7DA2">
      <w:rPr>
        <w:rStyle w:val="Nmerodepgina"/>
        <w:sz w:val="16"/>
        <w:szCs w:val="16"/>
      </w:rPr>
      <w:fldChar w:fldCharType="begin"/>
    </w:r>
    <w:r w:rsidRPr="00832F4D">
      <w:rPr>
        <w:rStyle w:val="Nmerodepgina"/>
        <w:sz w:val="16"/>
        <w:szCs w:val="16"/>
      </w:rPr>
      <w:instrText xml:space="preserve">PAGE  </w:instrText>
    </w:r>
    <w:r w:rsidRPr="00BB7DA2">
      <w:rPr>
        <w:rStyle w:val="Nmerodepgina"/>
        <w:sz w:val="16"/>
        <w:szCs w:val="16"/>
      </w:rPr>
      <w:fldChar w:fldCharType="separate"/>
    </w:r>
    <w:r w:rsidR="00D04EB2">
      <w:rPr>
        <w:rStyle w:val="Nmerodepgina"/>
        <w:noProof/>
        <w:sz w:val="16"/>
        <w:szCs w:val="16"/>
      </w:rPr>
      <w:t>5</w:t>
    </w:r>
    <w:r w:rsidRPr="00BB7DA2">
      <w:rPr>
        <w:rStyle w:val="Nmerodepgina"/>
        <w:sz w:val="16"/>
        <w:szCs w:val="16"/>
      </w:rPr>
      <w:fldChar w:fldCharType="end"/>
    </w:r>
  </w:p>
  <w:p w14:paraId="485A86EC" w14:textId="77777777" w:rsidR="00507BC9" w:rsidRPr="00372740" w:rsidRDefault="00507BC9" w:rsidP="00832F4D">
    <w:pPr>
      <w:pStyle w:val="Piedepgina"/>
      <w:tabs>
        <w:tab w:val="clear" w:pos="4252"/>
        <w:tab w:val="clear" w:pos="8504"/>
        <w:tab w:val="center" w:pos="5103"/>
      </w:tabs>
      <w:spacing w:before="200"/>
      <w:rPr>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E156" w14:textId="77777777" w:rsidR="00507BC9" w:rsidRPr="001840D2" w:rsidRDefault="00507BC9" w:rsidP="00EB3FA8">
    <w:pPr>
      <w:pStyle w:val="TituloArticulo"/>
      <w:spacing w:before="200"/>
      <w:rPr>
        <w:sz w:val="16"/>
        <w:szCs w:val="16"/>
        <w:lang w:val="es-CO"/>
      </w:rPr>
    </w:pPr>
    <w:r w:rsidRPr="001840D2">
      <w:rPr>
        <w:sz w:val="16"/>
        <w:szCs w:val="16"/>
        <w:lang w:val="es-CO"/>
      </w:rPr>
      <w:t xml:space="preserve">© </w:t>
    </w:r>
    <w:r>
      <w:rPr>
        <w:sz w:val="16"/>
        <w:szCs w:val="16"/>
        <w:lang w:val="es-CO"/>
      </w:rPr>
      <w:t>Los autores; licenciado a ACOFI</w:t>
    </w:r>
    <w:r w:rsidRPr="001840D2">
      <w:rPr>
        <w:sz w:val="16"/>
        <w:szCs w:val="16"/>
        <w:lang w:val="es-CO"/>
      </w:rPr>
      <w:t>.</w:t>
    </w:r>
    <w:r>
      <w:rPr>
        <w:sz w:val="16"/>
        <w:szCs w:val="16"/>
        <w:lang w:val="es-CO"/>
      </w:rPr>
      <w:t xml:space="preserve"> </w:t>
    </w:r>
    <w:r>
      <w:rPr>
        <w:noProof/>
        <w:lang w:val="es-CO" w:eastAsia="es-CO"/>
      </w:rPr>
      <w:drawing>
        <wp:inline distT="0" distB="0" distL="0" distR="0" wp14:anchorId="50B968D6" wp14:editId="73F7A8B7">
          <wp:extent cx="417600" cy="147600"/>
          <wp:effectExtent l="0" t="0" r="1905" b="5080"/>
          <wp:docPr id="1" name="Imagen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00" cy="147600"/>
                  </a:xfrm>
                  <a:prstGeom prst="rect">
                    <a:avLst/>
                  </a:prstGeom>
                  <a:noFill/>
                  <a:ln>
                    <a:noFill/>
                  </a:ln>
                </pic:spPr>
              </pic:pic>
            </a:graphicData>
          </a:graphic>
        </wp:inline>
      </w:drawing>
    </w:r>
  </w:p>
  <w:p w14:paraId="1A105F56" w14:textId="77777777" w:rsidR="00507BC9" w:rsidRPr="003106AF" w:rsidRDefault="00507BC9" w:rsidP="00EB3FA8">
    <w:pPr>
      <w:pStyle w:val="TituloArticulo"/>
      <w:rPr>
        <w:sz w:val="18"/>
        <w:lang w:val="es-ES_tradnl"/>
      </w:rPr>
    </w:pPr>
    <w:r w:rsidRPr="003106AF">
      <w:rPr>
        <w:sz w:val="16"/>
        <w:szCs w:val="20"/>
        <w:lang w:val="es-ES_tradnl"/>
      </w:rPr>
      <w:t>Revista Educación en Ingeniería</w:t>
    </w:r>
    <w:r>
      <w:rPr>
        <w:sz w:val="16"/>
        <w:szCs w:val="20"/>
        <w:lang w:val="es-ES_tradnl"/>
      </w:rPr>
      <w:t>,</w:t>
    </w:r>
    <w:r w:rsidRPr="003106AF">
      <w:rPr>
        <w:sz w:val="16"/>
        <w:szCs w:val="20"/>
        <w:lang w:val="es-ES_tradnl"/>
      </w:rPr>
      <w:t xml:space="preserve"> </w:t>
    </w:r>
    <w:r>
      <w:rPr>
        <w:sz w:val="16"/>
        <w:szCs w:val="20"/>
        <w:lang w:val="es-ES_tradnl"/>
      </w:rPr>
      <w:t>10</w:t>
    </w:r>
    <w:r w:rsidRPr="003106AF">
      <w:rPr>
        <w:sz w:val="16"/>
        <w:szCs w:val="20"/>
        <w:lang w:val="es-ES_tradnl"/>
      </w:rPr>
      <w:t xml:space="preserve"> </w:t>
    </w:r>
    <w:r>
      <w:rPr>
        <w:sz w:val="16"/>
        <w:szCs w:val="20"/>
        <w:lang w:val="es-ES_tradnl"/>
      </w:rPr>
      <w:t>(20)</w:t>
    </w:r>
    <w:r w:rsidRPr="003106AF">
      <w:rPr>
        <w:sz w:val="16"/>
        <w:szCs w:val="20"/>
        <w:lang w:val="es-ES_tradnl"/>
      </w:rPr>
      <w:t>,</w:t>
    </w:r>
    <w:r w:rsidRPr="003106AF">
      <w:rPr>
        <w:sz w:val="16"/>
        <w:szCs w:val="16"/>
        <w:lang w:val="es-ES_tradnl"/>
      </w:rPr>
      <w:t xml:space="preserve"> pp. 1-2. A</w:t>
    </w:r>
    <w:r>
      <w:rPr>
        <w:sz w:val="16"/>
        <w:szCs w:val="16"/>
        <w:lang w:val="es-ES_tradnl"/>
      </w:rPr>
      <w:t>bril</w:t>
    </w:r>
    <w:r w:rsidRPr="003106AF">
      <w:rPr>
        <w:sz w:val="16"/>
        <w:szCs w:val="16"/>
        <w:lang w:val="es-ES_tradnl"/>
      </w:rPr>
      <w:t>, 201</w:t>
    </w:r>
    <w:r>
      <w:rPr>
        <w:sz w:val="16"/>
        <w:szCs w:val="16"/>
        <w:lang w:val="es-ES_tradnl"/>
      </w:rPr>
      <w:t>5</w:t>
    </w:r>
    <w:r w:rsidRPr="003106AF">
      <w:rPr>
        <w:sz w:val="16"/>
        <w:szCs w:val="16"/>
        <w:lang w:val="es-ES_tradnl"/>
      </w:rPr>
      <w:t xml:space="preserve">. </w:t>
    </w:r>
    <w:r>
      <w:rPr>
        <w:sz w:val="16"/>
        <w:szCs w:val="16"/>
        <w:lang w:val="es-ES_tradnl"/>
      </w:rPr>
      <w:t>Bogotá</w:t>
    </w:r>
    <w:r w:rsidRPr="003106AF">
      <w:rPr>
        <w:sz w:val="16"/>
        <w:szCs w:val="16"/>
        <w:lang w:val="es-ES_tradnl"/>
      </w:rPr>
      <w:t xml:space="preserve">. ISSN </w:t>
    </w:r>
    <w:r>
      <w:rPr>
        <w:sz w:val="16"/>
        <w:szCs w:val="16"/>
        <w:lang w:val="es-ES_tradnl"/>
      </w:rPr>
      <w:t>1900</w:t>
    </w:r>
    <w:r w:rsidRPr="003106AF">
      <w:rPr>
        <w:sz w:val="16"/>
        <w:szCs w:val="16"/>
        <w:lang w:val="es-ES_tradnl"/>
      </w:rPr>
      <w:t>-</w:t>
    </w:r>
    <w:r>
      <w:rPr>
        <w:sz w:val="16"/>
        <w:szCs w:val="16"/>
        <w:lang w:val="es-ES_tradnl"/>
      </w:rPr>
      <w:t>8260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1BD4" w14:textId="77777777" w:rsidR="001E4E8B" w:rsidRDefault="001E4E8B" w:rsidP="0099410F">
      <w:r>
        <w:separator/>
      </w:r>
    </w:p>
  </w:footnote>
  <w:footnote w:type="continuationSeparator" w:id="0">
    <w:p w14:paraId="3FB59678" w14:textId="77777777" w:rsidR="001E4E8B" w:rsidRDefault="001E4E8B" w:rsidP="0099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A2DD" w14:textId="5C9C0E2B" w:rsidR="00507BC9" w:rsidRPr="00EB3FA8" w:rsidRDefault="00507BC9" w:rsidP="00EB3FA8">
    <w:pPr>
      <w:pStyle w:val="Encabezado"/>
      <w:tabs>
        <w:tab w:val="clear" w:pos="4252"/>
        <w:tab w:val="clear" w:pos="8504"/>
        <w:tab w:val="center" w:pos="5103"/>
      </w:tabs>
      <w:spacing w:after="280"/>
      <w:jc w:val="center"/>
      <w:rPr>
        <w:sz w:val="16"/>
        <w:szCs w:val="16"/>
      </w:rPr>
    </w:pPr>
    <w:r>
      <w:rPr>
        <w:sz w:val="16"/>
        <w:szCs w:val="16"/>
        <w:lang w:val="es-CO"/>
      </w:rPr>
      <w:t xml:space="preserve">Calvache-Fernández et al </w:t>
    </w:r>
    <w:r w:rsidRPr="006903C4">
      <w:rPr>
        <w:sz w:val="16"/>
        <w:szCs w:val="16"/>
        <w:lang w:val="es-CO"/>
      </w:rPr>
      <w:t>/</w:t>
    </w:r>
    <w:r>
      <w:rPr>
        <w:sz w:val="16"/>
        <w:szCs w:val="16"/>
        <w:lang w:val="es-CO"/>
      </w:rPr>
      <w:t xml:space="preserve"> Revista Educación en Ingeniería </w:t>
    </w:r>
    <w:r>
      <w:rPr>
        <w:sz w:val="16"/>
        <w:szCs w:val="16"/>
      </w:rPr>
      <w:t>10</w:t>
    </w:r>
    <w:r w:rsidRPr="00731237">
      <w:rPr>
        <w:sz w:val="16"/>
        <w:szCs w:val="16"/>
      </w:rPr>
      <w:t xml:space="preserve"> (</w:t>
    </w:r>
    <w:r>
      <w:rPr>
        <w:sz w:val="16"/>
        <w:szCs w:val="16"/>
      </w:rPr>
      <w:t>20</w:t>
    </w:r>
    <w:r w:rsidRPr="00731237">
      <w:rPr>
        <w:sz w:val="16"/>
        <w:szCs w:val="16"/>
      </w:rPr>
      <w:t xml:space="preserve">), pp. </w:t>
    </w:r>
    <w:r>
      <w:rPr>
        <w:sz w:val="16"/>
        <w:szCs w:val="16"/>
      </w:rPr>
      <w:t>1-2</w:t>
    </w:r>
    <w:r w:rsidRPr="00731237">
      <w:rPr>
        <w:sz w:val="16"/>
        <w:szCs w:val="16"/>
      </w:rPr>
      <w:t xml:space="preserve">. </w:t>
    </w:r>
    <w:r w:rsidRPr="00CB352A">
      <w:rPr>
        <w:sz w:val="16"/>
        <w:szCs w:val="16"/>
      </w:rPr>
      <w:t>A</w:t>
    </w:r>
    <w:r>
      <w:rPr>
        <w:sz w:val="16"/>
        <w:szCs w:val="16"/>
      </w:rPr>
      <w:t>b</w:t>
    </w:r>
    <w:r w:rsidRPr="00CB352A">
      <w:rPr>
        <w:sz w:val="16"/>
        <w:szCs w:val="16"/>
      </w:rPr>
      <w:t>ril, 201</w:t>
    </w:r>
    <w:r>
      <w:rPr>
        <w:sz w:val="16"/>
        <w:szCs w:val="16"/>
      </w:rPr>
      <w:t>5</w:t>
    </w:r>
    <w:r w:rsidRPr="00CB352A">
      <w:rPr>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BA60" w14:textId="77777777" w:rsidR="00507BC9" w:rsidRDefault="00507BC9" w:rsidP="008E37A8">
    <w:pPr>
      <w:pStyle w:val="Encabezado"/>
      <w:tabs>
        <w:tab w:val="clear" w:pos="4252"/>
        <w:tab w:val="clear" w:pos="8504"/>
        <w:tab w:val="right" w:pos="9923"/>
      </w:tabs>
      <w:rPr>
        <w:rFonts w:ascii="Helvetica" w:eastAsiaTheme="minorHAnsi" w:hAnsi="Helvetica" w:cs="Helvetica"/>
        <w:sz w:val="24"/>
        <w:lang w:eastAsia="en-US"/>
      </w:rPr>
    </w:pPr>
    <w:r>
      <w:rPr>
        <w:rFonts w:ascii="Helvetica" w:eastAsiaTheme="minorHAnsi" w:hAnsi="Helvetica" w:cs="Helvetica"/>
        <w:noProof/>
        <w:sz w:val="24"/>
        <w:lang w:val="es-CO" w:eastAsia="es-CO"/>
      </w:rPr>
      <w:drawing>
        <wp:anchor distT="0" distB="0" distL="114300" distR="114300" simplePos="0" relativeHeight="251657728" behindDoc="1" locked="0" layoutInCell="1" allowOverlap="1" wp14:anchorId="72A854F4" wp14:editId="0D9A91D6">
          <wp:simplePos x="0" y="0"/>
          <wp:positionH relativeFrom="column">
            <wp:posOffset>4153391</wp:posOffset>
          </wp:positionH>
          <wp:positionV relativeFrom="paragraph">
            <wp:posOffset>-139065</wp:posOffset>
          </wp:positionV>
          <wp:extent cx="1457325" cy="579120"/>
          <wp:effectExtent l="0" t="0" r="952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
                  <a:stretch/>
                </pic:blipFill>
                <pic:spPr bwMode="auto">
                  <a:xfrm>
                    <a:off x="0" y="0"/>
                    <a:ext cx="1457325" cy="5791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b/>
        <w:noProof/>
        <w:lang w:val="es-CO" w:eastAsia="es-CO"/>
      </w:rPr>
      <w:drawing>
        <wp:anchor distT="0" distB="0" distL="114300" distR="114300" simplePos="0" relativeHeight="251655680" behindDoc="1" locked="0" layoutInCell="1" allowOverlap="1" wp14:anchorId="39C32DA0" wp14:editId="1F3BA020">
          <wp:simplePos x="0" y="0"/>
          <wp:positionH relativeFrom="column">
            <wp:posOffset>-624276</wp:posOffset>
          </wp:positionH>
          <wp:positionV relativeFrom="paragraph">
            <wp:posOffset>-136752</wp:posOffset>
          </wp:positionV>
          <wp:extent cx="1486789" cy="578397"/>
          <wp:effectExtent l="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789" cy="578397"/>
                  </a:xfrm>
                  <a:prstGeom prst="rect">
                    <a:avLst/>
                  </a:prstGeom>
                  <a:noFill/>
                  <a:ln>
                    <a:noFill/>
                  </a:ln>
                </pic:spPr>
              </pic:pic>
            </a:graphicData>
          </a:graphic>
        </wp:anchor>
      </w:drawing>
    </w:r>
    <w:r>
      <w:rPr>
        <w:rFonts w:ascii="Helvetica" w:eastAsiaTheme="minorHAnsi" w:hAnsi="Helvetica" w:cs="Helvetica"/>
        <w:sz w:val="24"/>
        <w:lang w:eastAsia="en-US"/>
      </w:rPr>
      <w:tab/>
    </w:r>
  </w:p>
  <w:p w14:paraId="6EB9AD0F" w14:textId="77777777" w:rsidR="00507BC9" w:rsidRDefault="00507BC9" w:rsidP="008E37A8">
    <w:pPr>
      <w:pStyle w:val="Encabezado"/>
      <w:tabs>
        <w:tab w:val="clear" w:pos="4252"/>
        <w:tab w:val="clear" w:pos="8504"/>
        <w:tab w:val="right" w:pos="9923"/>
      </w:tabs>
      <w:rPr>
        <w:rFonts w:ascii="Helvetica" w:eastAsiaTheme="minorHAnsi" w:hAnsi="Helvetica" w:cs="Helvetica"/>
        <w:sz w:val="24"/>
        <w:lang w:eastAsia="en-US"/>
      </w:rPr>
    </w:pPr>
  </w:p>
  <w:p w14:paraId="43B2147A" w14:textId="40E00F59" w:rsidR="00507BC9" w:rsidRPr="003A7469" w:rsidRDefault="00507BC9" w:rsidP="008E37A8">
    <w:pPr>
      <w:pStyle w:val="Encabezado"/>
      <w:tabs>
        <w:tab w:val="clear" w:pos="4252"/>
        <w:tab w:val="clear" w:pos="8504"/>
        <w:tab w:val="right" w:pos="9923"/>
      </w:tabs>
      <w:rPr>
        <w:rFonts w:ascii="Arial" w:hAnsi="Arial"/>
        <w:b/>
        <w:lang w:val="en-US"/>
      </w:rPr>
    </w:pPr>
    <w:r>
      <w:rPr>
        <w:rFonts w:ascii="Helvetica" w:eastAsiaTheme="minorHAnsi" w:hAnsi="Helvetica" w:cs="Helvetica"/>
        <w:sz w:val="24"/>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F3EA01"/>
    <w:multiLevelType w:val="hybridMultilevel"/>
    <w:tmpl w:val="A1B44B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B289DC"/>
    <w:multiLevelType w:val="hybridMultilevel"/>
    <w:tmpl w:val="59D8ED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C3570"/>
    <w:multiLevelType w:val="hybridMultilevel"/>
    <w:tmpl w:val="317032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1746"/>
    <w:multiLevelType w:val="hybridMultilevel"/>
    <w:tmpl w:val="6916EC44"/>
    <w:lvl w:ilvl="0" w:tplc="240A000D">
      <w:start w:val="1"/>
      <w:numFmt w:val="bullet"/>
      <w:lvlText w:val=""/>
      <w:lvlJc w:val="left"/>
      <w:pPr>
        <w:ind w:left="720" w:hanging="360"/>
      </w:pPr>
      <w:rPr>
        <w:rFonts w:ascii="Wingdings" w:hAnsi="Wingdings" w:hint="default"/>
      </w:rPr>
    </w:lvl>
    <w:lvl w:ilvl="1" w:tplc="6F2EA224">
      <w:numFmt w:val="bullet"/>
      <w:lvlText w:val=""/>
      <w:lvlJc w:val="left"/>
      <w:pPr>
        <w:ind w:left="1440" w:hanging="360"/>
      </w:pPr>
      <w:rPr>
        <w:rFonts w:ascii="Symbol" w:eastAsia="Times New Roman" w:hAnsi="Symbol"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7848ED"/>
    <w:multiLevelType w:val="hybridMultilevel"/>
    <w:tmpl w:val="1DDABB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AE3420"/>
    <w:multiLevelType w:val="hybridMultilevel"/>
    <w:tmpl w:val="F56849CA"/>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EA4245A"/>
    <w:multiLevelType w:val="hybridMultilevel"/>
    <w:tmpl w:val="C2F559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9E2846"/>
    <w:multiLevelType w:val="hybridMultilevel"/>
    <w:tmpl w:val="953475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16F798A"/>
    <w:multiLevelType w:val="hybridMultilevel"/>
    <w:tmpl w:val="F0C0B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188EB3"/>
    <w:multiLevelType w:val="hybridMultilevel"/>
    <w:tmpl w:val="91346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1A2D972"/>
    <w:multiLevelType w:val="hybridMultilevel"/>
    <w:tmpl w:val="9D423D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1B83BB0"/>
    <w:multiLevelType w:val="hybridMultilevel"/>
    <w:tmpl w:val="23FABA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953E5F"/>
    <w:multiLevelType w:val="hybridMultilevel"/>
    <w:tmpl w:val="668A4472"/>
    <w:lvl w:ilvl="0" w:tplc="509C063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4742A4D"/>
    <w:multiLevelType w:val="hybridMultilevel"/>
    <w:tmpl w:val="FE2CA0A6"/>
    <w:lvl w:ilvl="0" w:tplc="97067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BF1B84"/>
    <w:multiLevelType w:val="hybridMultilevel"/>
    <w:tmpl w:val="8604A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0F59C5"/>
    <w:multiLevelType w:val="hybridMultilevel"/>
    <w:tmpl w:val="4058CC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F5879A6"/>
    <w:multiLevelType w:val="hybridMultilevel"/>
    <w:tmpl w:val="5AE6C1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FA33FA9"/>
    <w:multiLevelType w:val="hybridMultilevel"/>
    <w:tmpl w:val="EF5AE9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AEB0D90"/>
    <w:multiLevelType w:val="hybridMultilevel"/>
    <w:tmpl w:val="ED1E4D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4C6377"/>
    <w:multiLevelType w:val="hybridMultilevel"/>
    <w:tmpl w:val="3A7AA2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E7A749E"/>
    <w:multiLevelType w:val="hybridMultilevel"/>
    <w:tmpl w:val="9CF05D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097977"/>
    <w:multiLevelType w:val="hybridMultilevel"/>
    <w:tmpl w:val="5D3EA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FE46923"/>
    <w:multiLevelType w:val="hybridMultilevel"/>
    <w:tmpl w:val="1A033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4E40E95"/>
    <w:multiLevelType w:val="hybridMultilevel"/>
    <w:tmpl w:val="2990FC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89F327C"/>
    <w:multiLevelType w:val="hybridMultilevel"/>
    <w:tmpl w:val="F7146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417C3D"/>
    <w:multiLevelType w:val="hybridMultilevel"/>
    <w:tmpl w:val="F2E84780"/>
    <w:lvl w:ilvl="0" w:tplc="A6CC681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8546882"/>
    <w:multiLevelType w:val="hybridMultilevel"/>
    <w:tmpl w:val="053AE9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A634960"/>
    <w:multiLevelType w:val="multilevel"/>
    <w:tmpl w:val="7DD60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E227E54"/>
    <w:multiLevelType w:val="hybridMultilevel"/>
    <w:tmpl w:val="7AD24E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0D6433D"/>
    <w:multiLevelType w:val="hybridMultilevel"/>
    <w:tmpl w:val="663ED2DA"/>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0">
    <w:nsid w:val="671719E6"/>
    <w:multiLevelType w:val="hybridMultilevel"/>
    <w:tmpl w:val="8166BF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9872475"/>
    <w:multiLevelType w:val="hybridMultilevel"/>
    <w:tmpl w:val="BE403E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DC3293B"/>
    <w:multiLevelType w:val="singleLevel"/>
    <w:tmpl w:val="9260F9AE"/>
    <w:lvl w:ilvl="0">
      <w:start w:val="1"/>
      <w:numFmt w:val="decimal"/>
      <w:lvlText w:val="[%1]"/>
      <w:lvlJc w:val="left"/>
      <w:pPr>
        <w:tabs>
          <w:tab w:val="num" w:pos="360"/>
        </w:tabs>
        <w:ind w:left="360" w:hanging="360"/>
      </w:pPr>
      <w:rPr>
        <w:b w:val="0"/>
        <w:color w:val="auto"/>
      </w:rPr>
    </w:lvl>
  </w:abstractNum>
  <w:abstractNum w:abstractNumId="33">
    <w:nsid w:val="70471999"/>
    <w:multiLevelType w:val="hybridMultilevel"/>
    <w:tmpl w:val="50DC7FE4"/>
    <w:lvl w:ilvl="0" w:tplc="A6CC681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08F61CE"/>
    <w:multiLevelType w:val="hybridMultilevel"/>
    <w:tmpl w:val="D090B226"/>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nsid w:val="71A060EC"/>
    <w:multiLevelType w:val="multilevel"/>
    <w:tmpl w:val="006C7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27D7180"/>
    <w:multiLevelType w:val="multilevel"/>
    <w:tmpl w:val="CB74CC2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7">
    <w:nsid w:val="72FB6751"/>
    <w:multiLevelType w:val="hybridMultilevel"/>
    <w:tmpl w:val="AC0AAE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4"/>
  </w:num>
  <w:num w:numId="4">
    <w:abstractNumId w:val="29"/>
  </w:num>
  <w:num w:numId="5">
    <w:abstractNumId w:val="21"/>
  </w:num>
  <w:num w:numId="6">
    <w:abstractNumId w:val="8"/>
  </w:num>
  <w:num w:numId="7">
    <w:abstractNumId w:val="19"/>
  </w:num>
  <w:num w:numId="8">
    <w:abstractNumId w:val="36"/>
  </w:num>
  <w:num w:numId="9">
    <w:abstractNumId w:val="12"/>
  </w:num>
  <w:num w:numId="10">
    <w:abstractNumId w:val="13"/>
  </w:num>
  <w:num w:numId="11">
    <w:abstractNumId w:val="25"/>
  </w:num>
  <w:num w:numId="12">
    <w:abstractNumId w:val="33"/>
  </w:num>
  <w:num w:numId="13">
    <w:abstractNumId w:val="32"/>
  </w:num>
  <w:num w:numId="14">
    <w:abstractNumId w:val="27"/>
  </w:num>
  <w:num w:numId="15">
    <w:abstractNumId w:val="35"/>
  </w:num>
  <w:num w:numId="16">
    <w:abstractNumId w:val="4"/>
  </w:num>
  <w:num w:numId="17">
    <w:abstractNumId w:val="28"/>
  </w:num>
  <w:num w:numId="18">
    <w:abstractNumId w:val="11"/>
  </w:num>
  <w:num w:numId="19">
    <w:abstractNumId w:val="7"/>
  </w:num>
  <w:num w:numId="20">
    <w:abstractNumId w:val="23"/>
  </w:num>
  <w:num w:numId="21">
    <w:abstractNumId w:val="17"/>
  </w:num>
  <w:num w:numId="22">
    <w:abstractNumId w:val="37"/>
  </w:num>
  <w:num w:numId="23">
    <w:abstractNumId w:val="30"/>
  </w:num>
  <w:num w:numId="24">
    <w:abstractNumId w:val="15"/>
  </w:num>
  <w:num w:numId="25">
    <w:abstractNumId w:val="16"/>
  </w:num>
  <w:num w:numId="26">
    <w:abstractNumId w:val="5"/>
  </w:num>
  <w:num w:numId="27">
    <w:abstractNumId w:val="3"/>
  </w:num>
  <w:num w:numId="28">
    <w:abstractNumId w:val="26"/>
  </w:num>
  <w:num w:numId="29">
    <w:abstractNumId w:val="10"/>
  </w:num>
  <w:num w:numId="30">
    <w:abstractNumId w:val="6"/>
  </w:num>
  <w:num w:numId="31">
    <w:abstractNumId w:val="20"/>
  </w:num>
  <w:num w:numId="32">
    <w:abstractNumId w:val="1"/>
  </w:num>
  <w:num w:numId="33">
    <w:abstractNumId w:val="9"/>
  </w:num>
  <w:num w:numId="34">
    <w:abstractNumId w:val="0"/>
  </w:num>
  <w:num w:numId="35">
    <w:abstractNumId w:val="31"/>
  </w:num>
  <w:num w:numId="36">
    <w:abstractNumId w:val="22"/>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B2"/>
    <w:rsid w:val="00010D87"/>
    <w:rsid w:val="000116B1"/>
    <w:rsid w:val="000223A1"/>
    <w:rsid w:val="0002659D"/>
    <w:rsid w:val="00027BA1"/>
    <w:rsid w:val="0003369E"/>
    <w:rsid w:val="00034271"/>
    <w:rsid w:val="0003732D"/>
    <w:rsid w:val="00040932"/>
    <w:rsid w:val="000418EE"/>
    <w:rsid w:val="0004492E"/>
    <w:rsid w:val="00044AB6"/>
    <w:rsid w:val="000468A2"/>
    <w:rsid w:val="00046B5E"/>
    <w:rsid w:val="00051BA8"/>
    <w:rsid w:val="00051BD4"/>
    <w:rsid w:val="00052678"/>
    <w:rsid w:val="000532CF"/>
    <w:rsid w:val="00057770"/>
    <w:rsid w:val="00060D60"/>
    <w:rsid w:val="00062C2C"/>
    <w:rsid w:val="00067E71"/>
    <w:rsid w:val="00071B5E"/>
    <w:rsid w:val="0007363D"/>
    <w:rsid w:val="00074C3B"/>
    <w:rsid w:val="000773BE"/>
    <w:rsid w:val="00077E95"/>
    <w:rsid w:val="00081E59"/>
    <w:rsid w:val="00083781"/>
    <w:rsid w:val="000841FF"/>
    <w:rsid w:val="00091B2B"/>
    <w:rsid w:val="00091CED"/>
    <w:rsid w:val="000924FD"/>
    <w:rsid w:val="0009528F"/>
    <w:rsid w:val="000A115F"/>
    <w:rsid w:val="000A651C"/>
    <w:rsid w:val="000B1341"/>
    <w:rsid w:val="000B4D09"/>
    <w:rsid w:val="000B5B71"/>
    <w:rsid w:val="000B66DC"/>
    <w:rsid w:val="000C4EC3"/>
    <w:rsid w:val="000C6B7D"/>
    <w:rsid w:val="000D6EAD"/>
    <w:rsid w:val="000E0183"/>
    <w:rsid w:val="000E43FD"/>
    <w:rsid w:val="000E482D"/>
    <w:rsid w:val="000E4DAA"/>
    <w:rsid w:val="000F3B0F"/>
    <w:rsid w:val="000F3EB5"/>
    <w:rsid w:val="000F40F9"/>
    <w:rsid w:val="000F5710"/>
    <w:rsid w:val="001032E0"/>
    <w:rsid w:val="0010332D"/>
    <w:rsid w:val="0011609B"/>
    <w:rsid w:val="001232D8"/>
    <w:rsid w:val="0013686A"/>
    <w:rsid w:val="0014423D"/>
    <w:rsid w:val="00145C4B"/>
    <w:rsid w:val="00147E40"/>
    <w:rsid w:val="0015485D"/>
    <w:rsid w:val="00156F1E"/>
    <w:rsid w:val="001607F4"/>
    <w:rsid w:val="00167DAF"/>
    <w:rsid w:val="0017418F"/>
    <w:rsid w:val="001751E2"/>
    <w:rsid w:val="0017568E"/>
    <w:rsid w:val="00177C10"/>
    <w:rsid w:val="001801D8"/>
    <w:rsid w:val="00180E52"/>
    <w:rsid w:val="00181A6E"/>
    <w:rsid w:val="001840D2"/>
    <w:rsid w:val="0019070C"/>
    <w:rsid w:val="00190A00"/>
    <w:rsid w:val="00190D9E"/>
    <w:rsid w:val="001918CC"/>
    <w:rsid w:val="00192118"/>
    <w:rsid w:val="001922D9"/>
    <w:rsid w:val="00197350"/>
    <w:rsid w:val="001A4669"/>
    <w:rsid w:val="001B03C9"/>
    <w:rsid w:val="001B234B"/>
    <w:rsid w:val="001B317C"/>
    <w:rsid w:val="001B62EC"/>
    <w:rsid w:val="001C21F1"/>
    <w:rsid w:val="001C384E"/>
    <w:rsid w:val="001C633D"/>
    <w:rsid w:val="001C7420"/>
    <w:rsid w:val="001D33CE"/>
    <w:rsid w:val="001D63E8"/>
    <w:rsid w:val="001E16D1"/>
    <w:rsid w:val="001E29FF"/>
    <w:rsid w:val="001E4E8B"/>
    <w:rsid w:val="001E533D"/>
    <w:rsid w:val="001E6986"/>
    <w:rsid w:val="0020618A"/>
    <w:rsid w:val="0020665A"/>
    <w:rsid w:val="00211C35"/>
    <w:rsid w:val="002129AA"/>
    <w:rsid w:val="002161AC"/>
    <w:rsid w:val="002254EA"/>
    <w:rsid w:val="00231EC9"/>
    <w:rsid w:val="00232983"/>
    <w:rsid w:val="00233971"/>
    <w:rsid w:val="0023444D"/>
    <w:rsid w:val="00234EE5"/>
    <w:rsid w:val="00236124"/>
    <w:rsid w:val="00237640"/>
    <w:rsid w:val="0023792A"/>
    <w:rsid w:val="00244E41"/>
    <w:rsid w:val="00245E87"/>
    <w:rsid w:val="00247495"/>
    <w:rsid w:val="00250D41"/>
    <w:rsid w:val="002575A5"/>
    <w:rsid w:val="002611B1"/>
    <w:rsid w:val="002651FF"/>
    <w:rsid w:val="00273E7D"/>
    <w:rsid w:val="00273E82"/>
    <w:rsid w:val="00276768"/>
    <w:rsid w:val="00276969"/>
    <w:rsid w:val="002A1777"/>
    <w:rsid w:val="002A392B"/>
    <w:rsid w:val="002A5239"/>
    <w:rsid w:val="002A6F72"/>
    <w:rsid w:val="002B12C5"/>
    <w:rsid w:val="002B31F3"/>
    <w:rsid w:val="002B323B"/>
    <w:rsid w:val="002C088F"/>
    <w:rsid w:val="002C1882"/>
    <w:rsid w:val="002C1F9E"/>
    <w:rsid w:val="002C28CB"/>
    <w:rsid w:val="002C4162"/>
    <w:rsid w:val="002D21A2"/>
    <w:rsid w:val="002D514B"/>
    <w:rsid w:val="002D7A66"/>
    <w:rsid w:val="002E425B"/>
    <w:rsid w:val="002E5B70"/>
    <w:rsid w:val="002E5FFF"/>
    <w:rsid w:val="002E6E8B"/>
    <w:rsid w:val="002F1346"/>
    <w:rsid w:val="002F2FE8"/>
    <w:rsid w:val="002F5213"/>
    <w:rsid w:val="003011CB"/>
    <w:rsid w:val="00301E9C"/>
    <w:rsid w:val="00302C3B"/>
    <w:rsid w:val="003041A8"/>
    <w:rsid w:val="003075AD"/>
    <w:rsid w:val="003106AF"/>
    <w:rsid w:val="003154BA"/>
    <w:rsid w:val="0031669E"/>
    <w:rsid w:val="0033082B"/>
    <w:rsid w:val="003311E4"/>
    <w:rsid w:val="00331481"/>
    <w:rsid w:val="00346633"/>
    <w:rsid w:val="003500E5"/>
    <w:rsid w:val="00350CEE"/>
    <w:rsid w:val="00354552"/>
    <w:rsid w:val="00366E28"/>
    <w:rsid w:val="00372740"/>
    <w:rsid w:val="00373D98"/>
    <w:rsid w:val="00381EA9"/>
    <w:rsid w:val="00384863"/>
    <w:rsid w:val="00386495"/>
    <w:rsid w:val="00392545"/>
    <w:rsid w:val="00392D00"/>
    <w:rsid w:val="00395217"/>
    <w:rsid w:val="003961AC"/>
    <w:rsid w:val="0039696F"/>
    <w:rsid w:val="003A0FD6"/>
    <w:rsid w:val="003A374F"/>
    <w:rsid w:val="003A7469"/>
    <w:rsid w:val="003B1A2E"/>
    <w:rsid w:val="003B1BB2"/>
    <w:rsid w:val="003B3132"/>
    <w:rsid w:val="003B6567"/>
    <w:rsid w:val="003C139C"/>
    <w:rsid w:val="003C59B0"/>
    <w:rsid w:val="003D01DE"/>
    <w:rsid w:val="003D6E4B"/>
    <w:rsid w:val="003E2937"/>
    <w:rsid w:val="003E573C"/>
    <w:rsid w:val="003F37D3"/>
    <w:rsid w:val="004001D9"/>
    <w:rsid w:val="004020BD"/>
    <w:rsid w:val="00405351"/>
    <w:rsid w:val="004053B1"/>
    <w:rsid w:val="00414738"/>
    <w:rsid w:val="00420542"/>
    <w:rsid w:val="00420857"/>
    <w:rsid w:val="0042161F"/>
    <w:rsid w:val="00431EA5"/>
    <w:rsid w:val="00433319"/>
    <w:rsid w:val="0044042B"/>
    <w:rsid w:val="004446DF"/>
    <w:rsid w:val="00450043"/>
    <w:rsid w:val="004546D6"/>
    <w:rsid w:val="00455605"/>
    <w:rsid w:val="00457883"/>
    <w:rsid w:val="004616C4"/>
    <w:rsid w:val="00461F56"/>
    <w:rsid w:val="00471A86"/>
    <w:rsid w:val="0047287D"/>
    <w:rsid w:val="00474A3A"/>
    <w:rsid w:val="00474EA5"/>
    <w:rsid w:val="00474EF2"/>
    <w:rsid w:val="00480965"/>
    <w:rsid w:val="00481248"/>
    <w:rsid w:val="004863C1"/>
    <w:rsid w:val="0049393C"/>
    <w:rsid w:val="004964B5"/>
    <w:rsid w:val="00497CEF"/>
    <w:rsid w:val="004A0AD8"/>
    <w:rsid w:val="004A3CC4"/>
    <w:rsid w:val="004A775F"/>
    <w:rsid w:val="004B35DF"/>
    <w:rsid w:val="004C0CBF"/>
    <w:rsid w:val="004C6DE0"/>
    <w:rsid w:val="004D09D2"/>
    <w:rsid w:val="004E1540"/>
    <w:rsid w:val="004E2E94"/>
    <w:rsid w:val="004E6CC7"/>
    <w:rsid w:val="004F3EC1"/>
    <w:rsid w:val="004F5222"/>
    <w:rsid w:val="004F5379"/>
    <w:rsid w:val="004F7AA0"/>
    <w:rsid w:val="004F7FA8"/>
    <w:rsid w:val="00507380"/>
    <w:rsid w:val="0050791F"/>
    <w:rsid w:val="00507BC9"/>
    <w:rsid w:val="005150A6"/>
    <w:rsid w:val="0052280A"/>
    <w:rsid w:val="005256F2"/>
    <w:rsid w:val="0052654B"/>
    <w:rsid w:val="00526CBB"/>
    <w:rsid w:val="00531475"/>
    <w:rsid w:val="005341A4"/>
    <w:rsid w:val="005358BB"/>
    <w:rsid w:val="00547AFD"/>
    <w:rsid w:val="0055135E"/>
    <w:rsid w:val="00551AF1"/>
    <w:rsid w:val="00560E68"/>
    <w:rsid w:val="005644A0"/>
    <w:rsid w:val="00567B7F"/>
    <w:rsid w:val="0057073B"/>
    <w:rsid w:val="00574A4A"/>
    <w:rsid w:val="00575A84"/>
    <w:rsid w:val="00577A78"/>
    <w:rsid w:val="00584B1C"/>
    <w:rsid w:val="005917DE"/>
    <w:rsid w:val="0059248A"/>
    <w:rsid w:val="0059674A"/>
    <w:rsid w:val="005A36E3"/>
    <w:rsid w:val="005A5B3E"/>
    <w:rsid w:val="005B18EF"/>
    <w:rsid w:val="005B20AF"/>
    <w:rsid w:val="005B2A34"/>
    <w:rsid w:val="005B3B0E"/>
    <w:rsid w:val="005B75B1"/>
    <w:rsid w:val="005E73DD"/>
    <w:rsid w:val="005F0AC5"/>
    <w:rsid w:val="005F313C"/>
    <w:rsid w:val="005F4E3C"/>
    <w:rsid w:val="00600412"/>
    <w:rsid w:val="00600C8E"/>
    <w:rsid w:val="006013BB"/>
    <w:rsid w:val="00606A01"/>
    <w:rsid w:val="0061075C"/>
    <w:rsid w:val="0061200E"/>
    <w:rsid w:val="0061275F"/>
    <w:rsid w:val="00613277"/>
    <w:rsid w:val="00613A96"/>
    <w:rsid w:val="00613DEC"/>
    <w:rsid w:val="00615616"/>
    <w:rsid w:val="0062155B"/>
    <w:rsid w:val="00622DA9"/>
    <w:rsid w:val="00625417"/>
    <w:rsid w:val="00625FAD"/>
    <w:rsid w:val="00633050"/>
    <w:rsid w:val="00635006"/>
    <w:rsid w:val="00640F0C"/>
    <w:rsid w:val="00652913"/>
    <w:rsid w:val="006649D4"/>
    <w:rsid w:val="00670D06"/>
    <w:rsid w:val="0067295A"/>
    <w:rsid w:val="00672D53"/>
    <w:rsid w:val="006808F1"/>
    <w:rsid w:val="00681624"/>
    <w:rsid w:val="006838B6"/>
    <w:rsid w:val="006903C4"/>
    <w:rsid w:val="006952CA"/>
    <w:rsid w:val="006A09D3"/>
    <w:rsid w:val="006A510E"/>
    <w:rsid w:val="006A51BC"/>
    <w:rsid w:val="006A5335"/>
    <w:rsid w:val="006A7A1D"/>
    <w:rsid w:val="006B5363"/>
    <w:rsid w:val="006B7008"/>
    <w:rsid w:val="006B7D38"/>
    <w:rsid w:val="006C0B2F"/>
    <w:rsid w:val="006D5A24"/>
    <w:rsid w:val="006E627B"/>
    <w:rsid w:val="006E6F40"/>
    <w:rsid w:val="006E7811"/>
    <w:rsid w:val="006F0B4C"/>
    <w:rsid w:val="006F67EC"/>
    <w:rsid w:val="006F791B"/>
    <w:rsid w:val="00702029"/>
    <w:rsid w:val="0070365D"/>
    <w:rsid w:val="007038AC"/>
    <w:rsid w:val="00705E7F"/>
    <w:rsid w:val="007102A0"/>
    <w:rsid w:val="00710A3F"/>
    <w:rsid w:val="00711385"/>
    <w:rsid w:val="007150DD"/>
    <w:rsid w:val="00717110"/>
    <w:rsid w:val="00717AE0"/>
    <w:rsid w:val="00731BD9"/>
    <w:rsid w:val="0073511E"/>
    <w:rsid w:val="00745030"/>
    <w:rsid w:val="00747B82"/>
    <w:rsid w:val="00752300"/>
    <w:rsid w:val="00753D06"/>
    <w:rsid w:val="00760E75"/>
    <w:rsid w:val="0076586D"/>
    <w:rsid w:val="0077631B"/>
    <w:rsid w:val="00777952"/>
    <w:rsid w:val="00783061"/>
    <w:rsid w:val="00784F5D"/>
    <w:rsid w:val="00790FE2"/>
    <w:rsid w:val="00793BD7"/>
    <w:rsid w:val="007A1375"/>
    <w:rsid w:val="007A1477"/>
    <w:rsid w:val="007B0055"/>
    <w:rsid w:val="007C05B6"/>
    <w:rsid w:val="007C1F4A"/>
    <w:rsid w:val="007C5FBB"/>
    <w:rsid w:val="007C68CC"/>
    <w:rsid w:val="007D1AD2"/>
    <w:rsid w:val="007D5A42"/>
    <w:rsid w:val="007D779A"/>
    <w:rsid w:val="007E06E7"/>
    <w:rsid w:val="007E13D9"/>
    <w:rsid w:val="007E3FAA"/>
    <w:rsid w:val="007E7D14"/>
    <w:rsid w:val="007E7F5B"/>
    <w:rsid w:val="0080053E"/>
    <w:rsid w:val="0080081C"/>
    <w:rsid w:val="00802D92"/>
    <w:rsid w:val="008069AA"/>
    <w:rsid w:val="00807963"/>
    <w:rsid w:val="0081191C"/>
    <w:rsid w:val="00817734"/>
    <w:rsid w:val="00817985"/>
    <w:rsid w:val="00821EF1"/>
    <w:rsid w:val="00822375"/>
    <w:rsid w:val="00824A6D"/>
    <w:rsid w:val="0082748E"/>
    <w:rsid w:val="00832F4D"/>
    <w:rsid w:val="00835DAC"/>
    <w:rsid w:val="008477DD"/>
    <w:rsid w:val="0085433B"/>
    <w:rsid w:val="00854405"/>
    <w:rsid w:val="00855D69"/>
    <w:rsid w:val="008645CE"/>
    <w:rsid w:val="00870B94"/>
    <w:rsid w:val="0087337D"/>
    <w:rsid w:val="00877884"/>
    <w:rsid w:val="008839DB"/>
    <w:rsid w:val="00891340"/>
    <w:rsid w:val="008923C8"/>
    <w:rsid w:val="00892C5E"/>
    <w:rsid w:val="008961BB"/>
    <w:rsid w:val="008A2DA7"/>
    <w:rsid w:val="008A72F5"/>
    <w:rsid w:val="008B284A"/>
    <w:rsid w:val="008C0649"/>
    <w:rsid w:val="008C0CF5"/>
    <w:rsid w:val="008C1EF5"/>
    <w:rsid w:val="008C36A0"/>
    <w:rsid w:val="008E0E66"/>
    <w:rsid w:val="008E358D"/>
    <w:rsid w:val="008E37A8"/>
    <w:rsid w:val="008E5832"/>
    <w:rsid w:val="008F0756"/>
    <w:rsid w:val="008F24DB"/>
    <w:rsid w:val="008F7C57"/>
    <w:rsid w:val="008F7F5B"/>
    <w:rsid w:val="00902B7F"/>
    <w:rsid w:val="009061C8"/>
    <w:rsid w:val="009062C9"/>
    <w:rsid w:val="009102A9"/>
    <w:rsid w:val="009136B9"/>
    <w:rsid w:val="0091514B"/>
    <w:rsid w:val="00915245"/>
    <w:rsid w:val="00921E92"/>
    <w:rsid w:val="0092520F"/>
    <w:rsid w:val="009255F8"/>
    <w:rsid w:val="0092607C"/>
    <w:rsid w:val="009260AE"/>
    <w:rsid w:val="00934A9D"/>
    <w:rsid w:val="009404B2"/>
    <w:rsid w:val="00941E54"/>
    <w:rsid w:val="00943322"/>
    <w:rsid w:val="00946A5F"/>
    <w:rsid w:val="00951419"/>
    <w:rsid w:val="00951E24"/>
    <w:rsid w:val="00955481"/>
    <w:rsid w:val="00961B79"/>
    <w:rsid w:val="009622A1"/>
    <w:rsid w:val="00964991"/>
    <w:rsid w:val="00965B4E"/>
    <w:rsid w:val="009661BA"/>
    <w:rsid w:val="009669AC"/>
    <w:rsid w:val="00967E11"/>
    <w:rsid w:val="00970323"/>
    <w:rsid w:val="00981BA0"/>
    <w:rsid w:val="0098369A"/>
    <w:rsid w:val="0098443A"/>
    <w:rsid w:val="00987D27"/>
    <w:rsid w:val="00991202"/>
    <w:rsid w:val="00993B1C"/>
    <w:rsid w:val="0099410F"/>
    <w:rsid w:val="009947F6"/>
    <w:rsid w:val="009A0DD8"/>
    <w:rsid w:val="009B08ED"/>
    <w:rsid w:val="009B1C65"/>
    <w:rsid w:val="009B4D30"/>
    <w:rsid w:val="009B63F6"/>
    <w:rsid w:val="009C0431"/>
    <w:rsid w:val="009C19E1"/>
    <w:rsid w:val="009C229D"/>
    <w:rsid w:val="009C3DD8"/>
    <w:rsid w:val="009C6137"/>
    <w:rsid w:val="009C7D1C"/>
    <w:rsid w:val="009D1294"/>
    <w:rsid w:val="009D144C"/>
    <w:rsid w:val="009D320A"/>
    <w:rsid w:val="009E0257"/>
    <w:rsid w:val="009E681B"/>
    <w:rsid w:val="009E75DF"/>
    <w:rsid w:val="009F0618"/>
    <w:rsid w:val="009F6879"/>
    <w:rsid w:val="00A01969"/>
    <w:rsid w:val="00A02C87"/>
    <w:rsid w:val="00A04FCB"/>
    <w:rsid w:val="00A05309"/>
    <w:rsid w:val="00A063D6"/>
    <w:rsid w:val="00A06E3E"/>
    <w:rsid w:val="00A10641"/>
    <w:rsid w:val="00A12860"/>
    <w:rsid w:val="00A14508"/>
    <w:rsid w:val="00A15B31"/>
    <w:rsid w:val="00A162F2"/>
    <w:rsid w:val="00A339A5"/>
    <w:rsid w:val="00A4275D"/>
    <w:rsid w:val="00A4311E"/>
    <w:rsid w:val="00A44551"/>
    <w:rsid w:val="00A46B36"/>
    <w:rsid w:val="00A4713A"/>
    <w:rsid w:val="00A47544"/>
    <w:rsid w:val="00A47E1F"/>
    <w:rsid w:val="00A531B3"/>
    <w:rsid w:val="00A538D5"/>
    <w:rsid w:val="00A54A3D"/>
    <w:rsid w:val="00A558A8"/>
    <w:rsid w:val="00A60E69"/>
    <w:rsid w:val="00A61586"/>
    <w:rsid w:val="00A62B7A"/>
    <w:rsid w:val="00A64BE2"/>
    <w:rsid w:val="00A64F05"/>
    <w:rsid w:val="00A726B2"/>
    <w:rsid w:val="00A735F4"/>
    <w:rsid w:val="00A74A1C"/>
    <w:rsid w:val="00A878F9"/>
    <w:rsid w:val="00A90A92"/>
    <w:rsid w:val="00A95A58"/>
    <w:rsid w:val="00A96EE6"/>
    <w:rsid w:val="00AA0CEA"/>
    <w:rsid w:val="00AA20C0"/>
    <w:rsid w:val="00AB0923"/>
    <w:rsid w:val="00AB12A4"/>
    <w:rsid w:val="00AB33CA"/>
    <w:rsid w:val="00AB569D"/>
    <w:rsid w:val="00AC195D"/>
    <w:rsid w:val="00AC54D3"/>
    <w:rsid w:val="00AC628A"/>
    <w:rsid w:val="00AD250B"/>
    <w:rsid w:val="00AD7110"/>
    <w:rsid w:val="00AE3AA3"/>
    <w:rsid w:val="00AE41EA"/>
    <w:rsid w:val="00AE64BC"/>
    <w:rsid w:val="00AF128B"/>
    <w:rsid w:val="00AF725C"/>
    <w:rsid w:val="00AF7CFB"/>
    <w:rsid w:val="00B07637"/>
    <w:rsid w:val="00B1048F"/>
    <w:rsid w:val="00B1380A"/>
    <w:rsid w:val="00B142FA"/>
    <w:rsid w:val="00B17492"/>
    <w:rsid w:val="00B20B56"/>
    <w:rsid w:val="00B21FAD"/>
    <w:rsid w:val="00B25DBB"/>
    <w:rsid w:val="00B26DED"/>
    <w:rsid w:val="00B30773"/>
    <w:rsid w:val="00B309EC"/>
    <w:rsid w:val="00B3350A"/>
    <w:rsid w:val="00B33DAC"/>
    <w:rsid w:val="00B37BB0"/>
    <w:rsid w:val="00B40F98"/>
    <w:rsid w:val="00B41B00"/>
    <w:rsid w:val="00B43C1C"/>
    <w:rsid w:val="00B4566D"/>
    <w:rsid w:val="00B4597B"/>
    <w:rsid w:val="00B539AF"/>
    <w:rsid w:val="00B54474"/>
    <w:rsid w:val="00B54AE9"/>
    <w:rsid w:val="00B54C1E"/>
    <w:rsid w:val="00B63407"/>
    <w:rsid w:val="00B66404"/>
    <w:rsid w:val="00B668DB"/>
    <w:rsid w:val="00B71AB4"/>
    <w:rsid w:val="00B744FF"/>
    <w:rsid w:val="00B749AA"/>
    <w:rsid w:val="00B8295D"/>
    <w:rsid w:val="00B833AA"/>
    <w:rsid w:val="00B83661"/>
    <w:rsid w:val="00B84C31"/>
    <w:rsid w:val="00B865B1"/>
    <w:rsid w:val="00B900C4"/>
    <w:rsid w:val="00B9176C"/>
    <w:rsid w:val="00B93855"/>
    <w:rsid w:val="00BA0500"/>
    <w:rsid w:val="00BA2088"/>
    <w:rsid w:val="00BB0760"/>
    <w:rsid w:val="00BB0EA6"/>
    <w:rsid w:val="00BB1683"/>
    <w:rsid w:val="00BB1DC1"/>
    <w:rsid w:val="00BB237F"/>
    <w:rsid w:val="00BB4215"/>
    <w:rsid w:val="00BB7DA2"/>
    <w:rsid w:val="00BC1608"/>
    <w:rsid w:val="00BC230A"/>
    <w:rsid w:val="00BC3FDC"/>
    <w:rsid w:val="00BC419B"/>
    <w:rsid w:val="00BC6154"/>
    <w:rsid w:val="00BC7118"/>
    <w:rsid w:val="00BC732B"/>
    <w:rsid w:val="00BD18E1"/>
    <w:rsid w:val="00BE0CCE"/>
    <w:rsid w:val="00BE7231"/>
    <w:rsid w:val="00BF56A0"/>
    <w:rsid w:val="00C037A6"/>
    <w:rsid w:val="00C051A1"/>
    <w:rsid w:val="00C142B9"/>
    <w:rsid w:val="00C15AB0"/>
    <w:rsid w:val="00C17951"/>
    <w:rsid w:val="00C214A4"/>
    <w:rsid w:val="00C34188"/>
    <w:rsid w:val="00C3475F"/>
    <w:rsid w:val="00C57011"/>
    <w:rsid w:val="00C60353"/>
    <w:rsid w:val="00C614E8"/>
    <w:rsid w:val="00C62630"/>
    <w:rsid w:val="00C627DC"/>
    <w:rsid w:val="00C63C47"/>
    <w:rsid w:val="00C66517"/>
    <w:rsid w:val="00C77A07"/>
    <w:rsid w:val="00C83625"/>
    <w:rsid w:val="00C83921"/>
    <w:rsid w:val="00C856E4"/>
    <w:rsid w:val="00C90CA3"/>
    <w:rsid w:val="00CA2938"/>
    <w:rsid w:val="00CA6D34"/>
    <w:rsid w:val="00CB0142"/>
    <w:rsid w:val="00CB0CC9"/>
    <w:rsid w:val="00CB1D3C"/>
    <w:rsid w:val="00CB47C6"/>
    <w:rsid w:val="00CB4B22"/>
    <w:rsid w:val="00CB6054"/>
    <w:rsid w:val="00CC3495"/>
    <w:rsid w:val="00CC4566"/>
    <w:rsid w:val="00CC5C68"/>
    <w:rsid w:val="00CC791A"/>
    <w:rsid w:val="00CD6899"/>
    <w:rsid w:val="00CD73AE"/>
    <w:rsid w:val="00CE0D1B"/>
    <w:rsid w:val="00CE1BDE"/>
    <w:rsid w:val="00CE21B1"/>
    <w:rsid w:val="00CE455F"/>
    <w:rsid w:val="00CE7310"/>
    <w:rsid w:val="00CF3C06"/>
    <w:rsid w:val="00CF5CA9"/>
    <w:rsid w:val="00D0446D"/>
    <w:rsid w:val="00D04EB2"/>
    <w:rsid w:val="00D063A4"/>
    <w:rsid w:val="00D10081"/>
    <w:rsid w:val="00D10B4E"/>
    <w:rsid w:val="00D116A2"/>
    <w:rsid w:val="00D1420D"/>
    <w:rsid w:val="00D2385E"/>
    <w:rsid w:val="00D26FC7"/>
    <w:rsid w:val="00D2708D"/>
    <w:rsid w:val="00D270A5"/>
    <w:rsid w:val="00D32AD9"/>
    <w:rsid w:val="00D363A5"/>
    <w:rsid w:val="00D377C3"/>
    <w:rsid w:val="00D44506"/>
    <w:rsid w:val="00D45580"/>
    <w:rsid w:val="00D464F6"/>
    <w:rsid w:val="00D47030"/>
    <w:rsid w:val="00D518DA"/>
    <w:rsid w:val="00D612CF"/>
    <w:rsid w:val="00D82173"/>
    <w:rsid w:val="00D83EFC"/>
    <w:rsid w:val="00D8617D"/>
    <w:rsid w:val="00D87094"/>
    <w:rsid w:val="00D91666"/>
    <w:rsid w:val="00D95A7A"/>
    <w:rsid w:val="00D96E46"/>
    <w:rsid w:val="00DA3D05"/>
    <w:rsid w:val="00DA7D2E"/>
    <w:rsid w:val="00DB0611"/>
    <w:rsid w:val="00DB3857"/>
    <w:rsid w:val="00DC2FA9"/>
    <w:rsid w:val="00DC3E61"/>
    <w:rsid w:val="00DC40AB"/>
    <w:rsid w:val="00DD27AF"/>
    <w:rsid w:val="00DD28F7"/>
    <w:rsid w:val="00DE129F"/>
    <w:rsid w:val="00DE2B4A"/>
    <w:rsid w:val="00DE542B"/>
    <w:rsid w:val="00DF7258"/>
    <w:rsid w:val="00E00B68"/>
    <w:rsid w:val="00E043DE"/>
    <w:rsid w:val="00E10CE5"/>
    <w:rsid w:val="00E13CBE"/>
    <w:rsid w:val="00E153DF"/>
    <w:rsid w:val="00E17B8A"/>
    <w:rsid w:val="00E23562"/>
    <w:rsid w:val="00E23647"/>
    <w:rsid w:val="00E34797"/>
    <w:rsid w:val="00E51E7A"/>
    <w:rsid w:val="00E63506"/>
    <w:rsid w:val="00E66A3B"/>
    <w:rsid w:val="00E82B0B"/>
    <w:rsid w:val="00E92249"/>
    <w:rsid w:val="00E929E3"/>
    <w:rsid w:val="00E92F3F"/>
    <w:rsid w:val="00E97C50"/>
    <w:rsid w:val="00EA4434"/>
    <w:rsid w:val="00EB1B2E"/>
    <w:rsid w:val="00EB1CED"/>
    <w:rsid w:val="00EB2072"/>
    <w:rsid w:val="00EB3FA8"/>
    <w:rsid w:val="00EB4DB2"/>
    <w:rsid w:val="00EB7CAB"/>
    <w:rsid w:val="00EC085F"/>
    <w:rsid w:val="00EC1CA3"/>
    <w:rsid w:val="00EC241C"/>
    <w:rsid w:val="00EC5401"/>
    <w:rsid w:val="00ED304D"/>
    <w:rsid w:val="00ED3ED6"/>
    <w:rsid w:val="00ED41BB"/>
    <w:rsid w:val="00ED422A"/>
    <w:rsid w:val="00ED691B"/>
    <w:rsid w:val="00EE586D"/>
    <w:rsid w:val="00EF3CB6"/>
    <w:rsid w:val="00EF42AD"/>
    <w:rsid w:val="00EF4873"/>
    <w:rsid w:val="00EF5677"/>
    <w:rsid w:val="00EF678B"/>
    <w:rsid w:val="00F03EB7"/>
    <w:rsid w:val="00F05923"/>
    <w:rsid w:val="00F07E33"/>
    <w:rsid w:val="00F11E9B"/>
    <w:rsid w:val="00F17B7E"/>
    <w:rsid w:val="00F22E7D"/>
    <w:rsid w:val="00F2469F"/>
    <w:rsid w:val="00F37897"/>
    <w:rsid w:val="00F404A0"/>
    <w:rsid w:val="00F42D8A"/>
    <w:rsid w:val="00F42F32"/>
    <w:rsid w:val="00F45896"/>
    <w:rsid w:val="00F458D7"/>
    <w:rsid w:val="00F45A05"/>
    <w:rsid w:val="00F55D5C"/>
    <w:rsid w:val="00F62C77"/>
    <w:rsid w:val="00F700A0"/>
    <w:rsid w:val="00F71E27"/>
    <w:rsid w:val="00F739E4"/>
    <w:rsid w:val="00F73B51"/>
    <w:rsid w:val="00F76135"/>
    <w:rsid w:val="00F7717D"/>
    <w:rsid w:val="00F822F1"/>
    <w:rsid w:val="00F916E8"/>
    <w:rsid w:val="00F925D2"/>
    <w:rsid w:val="00F9565F"/>
    <w:rsid w:val="00F9764A"/>
    <w:rsid w:val="00FA33E6"/>
    <w:rsid w:val="00FA399F"/>
    <w:rsid w:val="00FA5AEB"/>
    <w:rsid w:val="00FA600A"/>
    <w:rsid w:val="00FA7D61"/>
    <w:rsid w:val="00FB1F08"/>
    <w:rsid w:val="00FB2887"/>
    <w:rsid w:val="00FB46B0"/>
    <w:rsid w:val="00FB5A71"/>
    <w:rsid w:val="00FC1B39"/>
    <w:rsid w:val="00FC66F7"/>
    <w:rsid w:val="00FC6CF9"/>
    <w:rsid w:val="00FD0C5F"/>
    <w:rsid w:val="00FD759E"/>
    <w:rsid w:val="00FE4A6F"/>
    <w:rsid w:val="00FE788C"/>
    <w:rsid w:val="00FF7C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E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C5FBB"/>
    <w:pPr>
      <w:spacing w:after="0" w:line="240" w:lineRule="auto"/>
      <w:jc w:val="both"/>
    </w:pPr>
    <w:rPr>
      <w:rFonts w:ascii="Times New Roman" w:eastAsia="Times New Roman" w:hAnsi="Times New Roman" w:cs="Times New Roman"/>
      <w:sz w:val="18"/>
      <w:szCs w:val="24"/>
      <w:lang w:eastAsia="es-ES"/>
    </w:rPr>
  </w:style>
  <w:style w:type="paragraph" w:styleId="Ttulo1">
    <w:name w:val="heading 1"/>
    <w:aliases w:val="ADYNA_Título 01"/>
    <w:basedOn w:val="Normal"/>
    <w:next w:val="Normal"/>
    <w:link w:val="Ttulo1Car"/>
    <w:uiPriority w:val="9"/>
    <w:qFormat/>
    <w:rsid w:val="008E37A8"/>
    <w:pPr>
      <w:widowControl w:val="0"/>
      <w:numPr>
        <w:numId w:val="8"/>
      </w:numPr>
      <w:ind w:left="284" w:hanging="284"/>
      <w:jc w:val="left"/>
      <w:outlineLvl w:val="0"/>
    </w:pPr>
    <w:rPr>
      <w:rFonts w:eastAsiaTheme="majorEastAsia" w:cstheme="majorBidi"/>
      <w:b/>
      <w:bCs/>
      <w:sz w:val="20"/>
      <w:szCs w:val="20"/>
      <w:lang w:val="es-ES_tradnl"/>
    </w:rPr>
  </w:style>
  <w:style w:type="paragraph" w:styleId="Ttulo2">
    <w:name w:val="heading 2"/>
    <w:aliases w:val="ADYNA_Título 2"/>
    <w:basedOn w:val="Normal"/>
    <w:next w:val="Normal"/>
    <w:link w:val="Ttulo2Car"/>
    <w:qFormat/>
    <w:rsid w:val="00640F0C"/>
    <w:pPr>
      <w:keepNext/>
      <w:numPr>
        <w:ilvl w:val="1"/>
        <w:numId w:val="8"/>
      </w:numPr>
      <w:ind w:left="426" w:hanging="426"/>
      <w:outlineLvl w:val="1"/>
    </w:pPr>
    <w:rPr>
      <w:b/>
      <w:bCs/>
      <w:i/>
      <w:lang w:val="es-ES_tradnl"/>
    </w:rPr>
  </w:style>
  <w:style w:type="paragraph" w:styleId="Ttulo3">
    <w:name w:val="heading 3"/>
    <w:aliases w:val="ADYNA_Título 3"/>
    <w:basedOn w:val="Normal"/>
    <w:next w:val="Normal"/>
    <w:link w:val="Ttulo3Car"/>
    <w:uiPriority w:val="9"/>
    <w:unhideWhenUsed/>
    <w:qFormat/>
    <w:rsid w:val="00640F0C"/>
    <w:pPr>
      <w:keepNext/>
      <w:keepLines/>
      <w:numPr>
        <w:ilvl w:val="2"/>
        <w:numId w:val="8"/>
      </w:numPr>
      <w:spacing w:before="200"/>
      <w:ind w:left="567" w:hanging="567"/>
      <w:outlineLvl w:val="2"/>
    </w:pPr>
    <w:rPr>
      <w:rFonts w:eastAsiaTheme="majorEastAsia" w:cstheme="majorBidi"/>
      <w:bCs/>
    </w:rPr>
  </w:style>
  <w:style w:type="paragraph" w:styleId="Ttulo4">
    <w:name w:val="heading 4"/>
    <w:aliases w:val="ADYNA_Título 4"/>
    <w:basedOn w:val="Normal"/>
    <w:next w:val="Normal"/>
    <w:link w:val="Ttulo4Car"/>
    <w:uiPriority w:val="9"/>
    <w:semiHidden/>
    <w:unhideWhenUsed/>
    <w:qFormat/>
    <w:rsid w:val="007C5FBB"/>
    <w:pPr>
      <w:keepNext/>
      <w:keepLines/>
      <w:numPr>
        <w:ilvl w:val="3"/>
        <w:numId w:val="8"/>
      </w:numPr>
      <w:spacing w:before="20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FD759E"/>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759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759E"/>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759E"/>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FD759E"/>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ADYNA_Título 2 Car"/>
    <w:basedOn w:val="Fuentedeprrafopredeter"/>
    <w:link w:val="Ttulo2"/>
    <w:rsid w:val="00640F0C"/>
    <w:rPr>
      <w:rFonts w:ascii="Times New Roman" w:eastAsia="Times New Roman" w:hAnsi="Times New Roman" w:cs="Times New Roman"/>
      <w:b/>
      <w:bCs/>
      <w:i/>
      <w:sz w:val="18"/>
      <w:szCs w:val="24"/>
      <w:lang w:val="es-ES_tradnl" w:eastAsia="es-ES"/>
    </w:rPr>
  </w:style>
  <w:style w:type="paragraph" w:styleId="Encabezado">
    <w:name w:val="header"/>
    <w:basedOn w:val="Normal"/>
    <w:link w:val="EncabezadoCar"/>
    <w:uiPriority w:val="99"/>
    <w:unhideWhenUsed/>
    <w:rsid w:val="0099410F"/>
    <w:pPr>
      <w:tabs>
        <w:tab w:val="center" w:pos="4252"/>
        <w:tab w:val="right" w:pos="8504"/>
      </w:tabs>
    </w:pPr>
  </w:style>
  <w:style w:type="character" w:customStyle="1" w:styleId="EncabezadoCar">
    <w:name w:val="Encabezado Car"/>
    <w:basedOn w:val="Fuentedeprrafopredeter"/>
    <w:link w:val="Encabezado"/>
    <w:uiPriority w:val="99"/>
    <w:rsid w:val="009941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9410F"/>
    <w:pPr>
      <w:tabs>
        <w:tab w:val="center" w:pos="4252"/>
        <w:tab w:val="right" w:pos="8504"/>
      </w:tabs>
    </w:pPr>
  </w:style>
  <w:style w:type="character" w:customStyle="1" w:styleId="PiedepginaCar">
    <w:name w:val="Pie de página Car"/>
    <w:basedOn w:val="Fuentedeprrafopredeter"/>
    <w:link w:val="Piedepgina"/>
    <w:uiPriority w:val="99"/>
    <w:rsid w:val="0099410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9410F"/>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99410F"/>
    <w:rPr>
      <w:rFonts w:ascii="Lucida Grande" w:eastAsia="Times New Roman" w:hAnsi="Lucida Grande" w:cs="Lucida Grande"/>
      <w:sz w:val="18"/>
      <w:szCs w:val="18"/>
      <w:lang w:eastAsia="es-ES"/>
    </w:rPr>
  </w:style>
  <w:style w:type="paragraph" w:styleId="Prrafodelista">
    <w:name w:val="List Paragraph"/>
    <w:basedOn w:val="Normal"/>
    <w:uiPriority w:val="34"/>
    <w:qFormat/>
    <w:rsid w:val="007C5FBB"/>
    <w:pPr>
      <w:ind w:left="720"/>
      <w:contextualSpacing/>
    </w:pPr>
    <w:rPr>
      <w:color w:val="00B050"/>
    </w:rPr>
  </w:style>
  <w:style w:type="table" w:styleId="Tablaconcuadrcula">
    <w:name w:val="Table Grid"/>
    <w:basedOn w:val="Tablanormal"/>
    <w:uiPriority w:val="39"/>
    <w:rsid w:val="00A6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33050"/>
    <w:rPr>
      <w:color w:val="0000FF"/>
      <w:u w:val="single"/>
    </w:rPr>
  </w:style>
  <w:style w:type="character" w:customStyle="1" w:styleId="Ttulo1Car">
    <w:name w:val="Título 1 Car"/>
    <w:aliases w:val="ADYNA_Título 01 Car"/>
    <w:basedOn w:val="Fuentedeprrafopredeter"/>
    <w:link w:val="Ttulo1"/>
    <w:uiPriority w:val="9"/>
    <w:rsid w:val="008E37A8"/>
    <w:rPr>
      <w:rFonts w:ascii="Times New Roman" w:eastAsiaTheme="majorEastAsia" w:hAnsi="Times New Roman" w:cstheme="majorBidi"/>
      <w:b/>
      <w:bCs/>
      <w:sz w:val="20"/>
      <w:szCs w:val="20"/>
      <w:lang w:val="es-ES_tradnl" w:eastAsia="es-ES"/>
    </w:rPr>
  </w:style>
  <w:style w:type="character" w:customStyle="1" w:styleId="Ttulo3Car">
    <w:name w:val="Título 3 Car"/>
    <w:aliases w:val="ADYNA_Título 3 Car"/>
    <w:basedOn w:val="Fuentedeprrafopredeter"/>
    <w:link w:val="Ttulo3"/>
    <w:uiPriority w:val="9"/>
    <w:rsid w:val="00640F0C"/>
    <w:rPr>
      <w:rFonts w:ascii="Times New Roman" w:eastAsiaTheme="majorEastAsia" w:hAnsi="Times New Roman" w:cstheme="majorBidi"/>
      <w:bCs/>
      <w:sz w:val="18"/>
      <w:szCs w:val="24"/>
      <w:lang w:eastAsia="es-ES"/>
    </w:rPr>
  </w:style>
  <w:style w:type="character" w:customStyle="1" w:styleId="Ttulo4Car">
    <w:name w:val="Título 4 Car"/>
    <w:aliases w:val="ADYNA_Título 4 Car"/>
    <w:basedOn w:val="Fuentedeprrafopredeter"/>
    <w:link w:val="Ttulo4"/>
    <w:uiPriority w:val="9"/>
    <w:semiHidden/>
    <w:rsid w:val="007C5FBB"/>
    <w:rPr>
      <w:rFonts w:asciiTheme="majorHAnsi" w:eastAsiaTheme="majorEastAsia" w:hAnsiTheme="majorHAnsi" w:cstheme="majorBidi"/>
      <w:b/>
      <w:bCs/>
      <w:i/>
      <w:iCs/>
      <w:color w:val="0070C0"/>
      <w:sz w:val="20"/>
      <w:szCs w:val="24"/>
      <w:lang w:eastAsia="es-ES"/>
    </w:rPr>
  </w:style>
  <w:style w:type="character" w:customStyle="1" w:styleId="Ttulo5Car">
    <w:name w:val="Título 5 Car"/>
    <w:basedOn w:val="Fuentedeprrafopredeter"/>
    <w:link w:val="Ttulo5"/>
    <w:uiPriority w:val="9"/>
    <w:semiHidden/>
    <w:rsid w:val="00FD759E"/>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semiHidden/>
    <w:rsid w:val="00FD759E"/>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FD759E"/>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semiHidden/>
    <w:rsid w:val="00FD759E"/>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FD759E"/>
    <w:rPr>
      <w:rFonts w:asciiTheme="majorHAnsi" w:eastAsiaTheme="majorEastAsia" w:hAnsiTheme="majorHAnsi" w:cstheme="majorBidi"/>
      <w:i/>
      <w:iCs/>
      <w:color w:val="404040" w:themeColor="text1" w:themeTint="BF"/>
      <w:sz w:val="20"/>
      <w:szCs w:val="20"/>
      <w:lang w:eastAsia="es-ES"/>
    </w:rPr>
  </w:style>
  <w:style w:type="paragraph" w:customStyle="1" w:styleId="ADYNATituloArticulo">
    <w:name w:val="ADYNA_Titulo Articulo"/>
    <w:basedOn w:val="Normal"/>
    <w:qFormat/>
    <w:rsid w:val="00395217"/>
    <w:pPr>
      <w:jc w:val="center"/>
    </w:pPr>
    <w:rPr>
      <w:sz w:val="36"/>
      <w:szCs w:val="32"/>
      <w:lang w:val="en-US"/>
    </w:rPr>
  </w:style>
  <w:style w:type="paragraph" w:customStyle="1" w:styleId="ADYNAAutores">
    <w:name w:val="ADYNA_Autores"/>
    <w:basedOn w:val="Normal"/>
    <w:qFormat/>
    <w:rsid w:val="00395217"/>
    <w:pPr>
      <w:jc w:val="center"/>
    </w:pPr>
    <w:rPr>
      <w:sz w:val="26"/>
      <w:szCs w:val="20"/>
      <w:lang w:val="es-CO"/>
    </w:rPr>
  </w:style>
  <w:style w:type="character" w:styleId="Refdecomentario">
    <w:name w:val="annotation reference"/>
    <w:basedOn w:val="Fuentedeprrafopredeter"/>
    <w:uiPriority w:val="99"/>
    <w:semiHidden/>
    <w:unhideWhenUsed/>
    <w:rsid w:val="00B1380A"/>
    <w:rPr>
      <w:sz w:val="16"/>
      <w:szCs w:val="16"/>
    </w:rPr>
  </w:style>
  <w:style w:type="paragraph" w:styleId="Textocomentario">
    <w:name w:val="annotation text"/>
    <w:basedOn w:val="Normal"/>
    <w:link w:val="TextocomentarioCar"/>
    <w:uiPriority w:val="99"/>
    <w:semiHidden/>
    <w:unhideWhenUsed/>
    <w:rsid w:val="00B1380A"/>
    <w:rPr>
      <w:szCs w:val="20"/>
    </w:rPr>
  </w:style>
  <w:style w:type="character" w:customStyle="1" w:styleId="TextocomentarioCar">
    <w:name w:val="Texto comentario Car"/>
    <w:basedOn w:val="Fuentedeprrafopredeter"/>
    <w:link w:val="Textocomentario"/>
    <w:uiPriority w:val="99"/>
    <w:semiHidden/>
    <w:rsid w:val="00B138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80A"/>
    <w:rPr>
      <w:b/>
      <w:bCs/>
    </w:rPr>
  </w:style>
  <w:style w:type="character" w:customStyle="1" w:styleId="AsuntodelcomentarioCar">
    <w:name w:val="Asunto del comentario Car"/>
    <w:basedOn w:val="TextocomentarioCar"/>
    <w:link w:val="Asuntodelcomentario"/>
    <w:uiPriority w:val="99"/>
    <w:semiHidden/>
    <w:rsid w:val="00B1380A"/>
    <w:rPr>
      <w:rFonts w:ascii="Times New Roman" w:eastAsia="Times New Roman" w:hAnsi="Times New Roman" w:cs="Times New Roman"/>
      <w:b/>
      <w:bCs/>
      <w:sz w:val="20"/>
      <w:szCs w:val="20"/>
      <w:lang w:eastAsia="es-ES"/>
    </w:rPr>
  </w:style>
  <w:style w:type="character" w:styleId="Nmerodepgina">
    <w:name w:val="page number"/>
    <w:basedOn w:val="Fuentedeprrafopredeter"/>
    <w:uiPriority w:val="99"/>
    <w:semiHidden/>
    <w:unhideWhenUsed/>
    <w:rsid w:val="00372740"/>
  </w:style>
  <w:style w:type="character" w:styleId="Textodelmarcadordeposicin">
    <w:name w:val="Placeholder Text"/>
    <w:basedOn w:val="Fuentedeprrafopredeter"/>
    <w:uiPriority w:val="99"/>
    <w:semiHidden/>
    <w:rsid w:val="00752300"/>
    <w:rPr>
      <w:color w:val="808080"/>
    </w:rPr>
  </w:style>
  <w:style w:type="character" w:styleId="Textoennegrita">
    <w:name w:val="Strong"/>
    <w:basedOn w:val="Fuentedeprrafopredeter"/>
    <w:uiPriority w:val="22"/>
    <w:rsid w:val="003B6567"/>
    <w:rPr>
      <w:b/>
      <w:bCs/>
    </w:rPr>
  </w:style>
  <w:style w:type="character" w:customStyle="1" w:styleId="negritarojo">
    <w:name w:val="negritarojo"/>
    <w:basedOn w:val="Fuentedeprrafopredeter"/>
    <w:rsid w:val="003B6567"/>
  </w:style>
  <w:style w:type="character" w:customStyle="1" w:styleId="apple-converted-space">
    <w:name w:val="apple-converted-space"/>
    <w:basedOn w:val="Fuentedeprrafopredeter"/>
    <w:rsid w:val="003B6567"/>
  </w:style>
  <w:style w:type="paragraph" w:styleId="NormalWeb">
    <w:name w:val="Normal (Web)"/>
    <w:basedOn w:val="Normal"/>
    <w:uiPriority w:val="99"/>
    <w:semiHidden/>
    <w:unhideWhenUsed/>
    <w:rsid w:val="00392545"/>
    <w:pPr>
      <w:spacing w:before="100" w:beforeAutospacing="1" w:after="100" w:afterAutospacing="1"/>
      <w:jc w:val="left"/>
    </w:pPr>
    <w:rPr>
      <w:sz w:val="24"/>
      <w:lang w:val="es-CO" w:eastAsia="es-CO"/>
    </w:rPr>
  </w:style>
  <w:style w:type="paragraph" w:customStyle="1" w:styleId="ADYNABibliografia">
    <w:name w:val="ADYNA_Bibliografia"/>
    <w:basedOn w:val="Normal"/>
    <w:qFormat/>
    <w:rsid w:val="00395217"/>
    <w:pPr>
      <w:spacing w:after="160"/>
    </w:pPr>
    <w:rPr>
      <w:sz w:val="16"/>
      <w:szCs w:val="20"/>
      <w:lang w:val="en-US"/>
    </w:rPr>
  </w:style>
  <w:style w:type="paragraph" w:styleId="Sinespaciado">
    <w:name w:val="No Spacing"/>
    <w:uiPriority w:val="1"/>
    <w:rsid w:val="007C5FBB"/>
    <w:pPr>
      <w:spacing w:after="0" w:line="240" w:lineRule="auto"/>
      <w:jc w:val="both"/>
    </w:pPr>
    <w:rPr>
      <w:rFonts w:ascii="Times New Roman" w:eastAsia="Times New Roman" w:hAnsi="Times New Roman" w:cs="Times New Roman"/>
      <w:color w:val="943634" w:themeColor="accent2" w:themeShade="BF"/>
      <w:sz w:val="20"/>
      <w:szCs w:val="24"/>
      <w:lang w:eastAsia="es-ES"/>
    </w:rPr>
  </w:style>
  <w:style w:type="character" w:styleId="nfasisintenso">
    <w:name w:val="Intense Emphasis"/>
    <w:basedOn w:val="Fuentedeprrafopredeter"/>
    <w:uiPriority w:val="21"/>
    <w:rsid w:val="007C5FBB"/>
    <w:rPr>
      <w:i/>
      <w:iCs/>
      <w:color w:val="00B050"/>
    </w:rPr>
  </w:style>
  <w:style w:type="paragraph" w:styleId="Citadestacada">
    <w:name w:val="Intense Quote"/>
    <w:basedOn w:val="Normal"/>
    <w:next w:val="Normal"/>
    <w:link w:val="CitadestacadaCar"/>
    <w:uiPriority w:val="30"/>
    <w:rsid w:val="007C5FBB"/>
    <w:pPr>
      <w:pBdr>
        <w:top w:val="single" w:sz="4" w:space="10" w:color="4F81BD" w:themeColor="accent1"/>
        <w:bottom w:val="single" w:sz="4" w:space="10" w:color="4F81BD" w:themeColor="accent1"/>
      </w:pBdr>
      <w:spacing w:before="360" w:after="360"/>
      <w:ind w:left="864" w:right="864"/>
      <w:jc w:val="center"/>
    </w:pPr>
    <w:rPr>
      <w:i/>
      <w:iCs/>
      <w:color w:val="E36C0A" w:themeColor="accent6" w:themeShade="BF"/>
    </w:rPr>
  </w:style>
  <w:style w:type="character" w:customStyle="1" w:styleId="CitadestacadaCar">
    <w:name w:val="Cita destacada Car"/>
    <w:basedOn w:val="Fuentedeprrafopredeter"/>
    <w:link w:val="Citadestacada"/>
    <w:uiPriority w:val="30"/>
    <w:rsid w:val="007C5FBB"/>
    <w:rPr>
      <w:rFonts w:ascii="Times New Roman" w:eastAsia="Times New Roman" w:hAnsi="Times New Roman" w:cs="Times New Roman"/>
      <w:i/>
      <w:iCs/>
      <w:color w:val="E36C0A" w:themeColor="accent6" w:themeShade="BF"/>
      <w:sz w:val="20"/>
      <w:szCs w:val="24"/>
      <w:lang w:eastAsia="es-ES"/>
    </w:rPr>
  </w:style>
  <w:style w:type="paragraph" w:customStyle="1" w:styleId="ADYNAAbstrac">
    <w:name w:val="ADYNA_Abstrac"/>
    <w:basedOn w:val="Normal"/>
    <w:qFormat/>
    <w:rsid w:val="007C5FBB"/>
    <w:rPr>
      <w:lang w:val="en-US"/>
    </w:rPr>
  </w:style>
  <w:style w:type="paragraph" w:customStyle="1" w:styleId="ADYNATitulo1">
    <w:name w:val="ADYNA_Titulo 1"/>
    <w:basedOn w:val="Ttulo1"/>
    <w:rsid w:val="007C5FBB"/>
    <w:pPr>
      <w:numPr>
        <w:numId w:val="0"/>
      </w:numPr>
    </w:pPr>
  </w:style>
  <w:style w:type="paragraph" w:customStyle="1" w:styleId="ADYNATitulo2">
    <w:name w:val="ADYNA_Titulo 2"/>
    <w:basedOn w:val="Ttulo2"/>
    <w:rsid w:val="007C5FBB"/>
    <w:pPr>
      <w:numPr>
        <w:ilvl w:val="0"/>
        <w:numId w:val="0"/>
      </w:numPr>
      <w:ind w:left="576" w:hanging="576"/>
    </w:pPr>
    <w:rPr>
      <w:lang w:val="en-US"/>
    </w:rPr>
  </w:style>
  <w:style w:type="paragraph" w:customStyle="1" w:styleId="ADYNATitulo3">
    <w:name w:val="ADYNA_Titulo 3"/>
    <w:basedOn w:val="Ttulo2"/>
    <w:rsid w:val="007C5FBB"/>
    <w:pPr>
      <w:numPr>
        <w:ilvl w:val="0"/>
        <w:numId w:val="0"/>
      </w:numPr>
      <w:ind w:left="576" w:hanging="576"/>
    </w:pPr>
    <w:rPr>
      <w:b w:val="0"/>
      <w:i w:val="0"/>
      <w:lang w:val="en-US"/>
    </w:rPr>
  </w:style>
  <w:style w:type="paragraph" w:customStyle="1" w:styleId="ADYNATabla">
    <w:name w:val="ADYNA_Tabla"/>
    <w:basedOn w:val="Normal"/>
    <w:rsid w:val="007C5FBB"/>
    <w:rPr>
      <w:sz w:val="16"/>
      <w:szCs w:val="20"/>
      <w:lang w:val="en-US"/>
    </w:rPr>
  </w:style>
  <w:style w:type="paragraph" w:customStyle="1" w:styleId="ADYNAFiliacion">
    <w:name w:val="ADYNA_Filiacion"/>
    <w:basedOn w:val="Normal"/>
    <w:rsid w:val="007C5FBB"/>
    <w:pPr>
      <w:jc w:val="center"/>
    </w:pPr>
    <w:rPr>
      <w:i/>
      <w:sz w:val="16"/>
      <w:szCs w:val="20"/>
      <w:lang w:val="es-ES_tradnl"/>
    </w:rPr>
  </w:style>
  <w:style w:type="paragraph" w:customStyle="1" w:styleId="ADYNACVAutores">
    <w:name w:val="ADYNA_CV Autores"/>
    <w:basedOn w:val="Normal"/>
    <w:rsid w:val="007C5FBB"/>
    <w:rPr>
      <w:sz w:val="16"/>
      <w:szCs w:val="20"/>
      <w:lang w:val="en-US"/>
    </w:rPr>
  </w:style>
  <w:style w:type="paragraph" w:customStyle="1" w:styleId="ADYNAPiePagina">
    <w:name w:val="ADYNA_Pie Pagina"/>
    <w:basedOn w:val="ADYNATituloArticulo"/>
    <w:rsid w:val="0080081C"/>
    <w:pPr>
      <w:spacing w:before="200"/>
      <w:jc w:val="left"/>
    </w:pPr>
    <w:rPr>
      <w:sz w:val="16"/>
      <w:szCs w:val="16"/>
      <w:lang w:val="es-CO"/>
    </w:rPr>
  </w:style>
  <w:style w:type="paragraph" w:customStyle="1" w:styleId="ADYNANormal">
    <w:name w:val="ADYNA_Normal"/>
    <w:basedOn w:val="Normal"/>
    <w:rsid w:val="002611B1"/>
    <w:pPr>
      <w:ind w:firstLine="284"/>
    </w:pPr>
    <w:rPr>
      <w:sz w:val="20"/>
      <w:szCs w:val="20"/>
      <w:lang w:val="en-US"/>
    </w:rPr>
  </w:style>
  <w:style w:type="paragraph" w:customStyle="1" w:styleId="TituloArticulo">
    <w:name w:val="Titulo Articulo"/>
    <w:basedOn w:val="Normal"/>
    <w:qFormat/>
    <w:rsid w:val="00EB3FA8"/>
    <w:pPr>
      <w:jc w:val="center"/>
    </w:pPr>
    <w:rPr>
      <w:sz w:val="36"/>
      <w:szCs w:val="32"/>
      <w:lang w:val="en-US"/>
    </w:rPr>
  </w:style>
  <w:style w:type="character" w:customStyle="1" w:styleId="libx-autolink">
    <w:name w:val="libx-autolink"/>
    <w:basedOn w:val="Fuentedeprrafopredeter"/>
    <w:rsid w:val="004020BD"/>
  </w:style>
  <w:style w:type="character" w:styleId="nfasis">
    <w:name w:val="Emphasis"/>
    <w:basedOn w:val="Fuentedeprrafopredeter"/>
    <w:uiPriority w:val="20"/>
    <w:qFormat/>
    <w:rsid w:val="004020BD"/>
    <w:rPr>
      <w:i/>
      <w:iCs/>
    </w:rPr>
  </w:style>
  <w:style w:type="paragraph" w:customStyle="1" w:styleId="Abstract">
    <w:name w:val="Abstract"/>
    <w:basedOn w:val="Normal"/>
    <w:next w:val="Normal"/>
    <w:rsid w:val="00BB1DC1"/>
    <w:pPr>
      <w:spacing w:before="20"/>
      <w:ind w:firstLine="240"/>
    </w:pPr>
    <w:rPr>
      <w:b/>
      <w:szCs w:val="20"/>
      <w:lang w:val="en-US" w:eastAsia="en-US"/>
    </w:rPr>
  </w:style>
  <w:style w:type="paragraph" w:customStyle="1" w:styleId="IndexTerms">
    <w:name w:val="IndexTerms"/>
    <w:basedOn w:val="Normal"/>
    <w:next w:val="Normal"/>
    <w:rsid w:val="00BB1DC1"/>
    <w:pPr>
      <w:ind w:firstLine="240"/>
    </w:pPr>
    <w:rPr>
      <w:b/>
      <w:szCs w:val="20"/>
      <w:lang w:val="en-US" w:eastAsia="en-US"/>
    </w:rPr>
  </w:style>
  <w:style w:type="paragraph" w:styleId="Textonotapie">
    <w:name w:val="footnote text"/>
    <w:basedOn w:val="Normal"/>
    <w:link w:val="TextonotapieCar"/>
    <w:semiHidden/>
    <w:unhideWhenUsed/>
    <w:rsid w:val="00CE1BDE"/>
    <w:pPr>
      <w:autoSpaceDE w:val="0"/>
      <w:autoSpaceDN w:val="0"/>
      <w:jc w:val="left"/>
    </w:pPr>
    <w:rPr>
      <w:sz w:val="20"/>
      <w:szCs w:val="20"/>
      <w:lang w:val="es-CO" w:eastAsia="en-US"/>
    </w:rPr>
  </w:style>
  <w:style w:type="character" w:customStyle="1" w:styleId="TextonotapieCar">
    <w:name w:val="Texto nota pie Car"/>
    <w:basedOn w:val="Fuentedeprrafopredeter"/>
    <w:link w:val="Textonotapie"/>
    <w:semiHidden/>
    <w:rsid w:val="00CE1BDE"/>
    <w:rPr>
      <w:rFonts w:ascii="Times New Roman" w:eastAsia="Times New Roman" w:hAnsi="Times New Roman" w:cs="Times New Roman"/>
      <w:sz w:val="20"/>
      <w:szCs w:val="20"/>
      <w:lang w:val="es-CO"/>
    </w:rPr>
  </w:style>
  <w:style w:type="character" w:styleId="Refdenotaalpie">
    <w:name w:val="footnote reference"/>
    <w:basedOn w:val="Fuentedeprrafopredeter"/>
    <w:semiHidden/>
    <w:unhideWhenUsed/>
    <w:rsid w:val="00CE1BDE"/>
    <w:rPr>
      <w:vertAlign w:val="superscript"/>
    </w:rPr>
  </w:style>
  <w:style w:type="paragraph" w:customStyle="1" w:styleId="Text">
    <w:name w:val="Text"/>
    <w:basedOn w:val="Normal"/>
    <w:rsid w:val="007E3FAA"/>
    <w:pPr>
      <w:widowControl w:val="0"/>
      <w:autoSpaceDE w:val="0"/>
      <w:autoSpaceDN w:val="0"/>
      <w:spacing w:line="252" w:lineRule="auto"/>
      <w:ind w:firstLine="202"/>
    </w:pPr>
    <w:rPr>
      <w:sz w:val="20"/>
      <w:szCs w:val="20"/>
      <w:lang w:val="es-CO" w:eastAsia="en-US"/>
    </w:rPr>
  </w:style>
  <w:style w:type="character" w:styleId="Hipervnculovisitado">
    <w:name w:val="FollowedHyperlink"/>
    <w:basedOn w:val="Fuentedeprrafopredeter"/>
    <w:uiPriority w:val="99"/>
    <w:semiHidden/>
    <w:unhideWhenUsed/>
    <w:rsid w:val="003E2937"/>
    <w:rPr>
      <w:color w:val="800080" w:themeColor="followedHyperlink"/>
      <w:u w:val="single"/>
    </w:rPr>
  </w:style>
  <w:style w:type="table" w:styleId="Sombreadoclaro">
    <w:name w:val="Light Shading"/>
    <w:basedOn w:val="Tablanormal"/>
    <w:uiPriority w:val="60"/>
    <w:rsid w:val="00A106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A1064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
    <w:name w:val="Default"/>
    <w:rsid w:val="0098369A"/>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Epgrafe">
    <w:name w:val="caption"/>
    <w:basedOn w:val="Normal"/>
    <w:next w:val="Normal"/>
    <w:uiPriority w:val="35"/>
    <w:unhideWhenUsed/>
    <w:qFormat/>
    <w:rsid w:val="006E627B"/>
    <w:pPr>
      <w:spacing w:after="200"/>
    </w:pPr>
    <w:rPr>
      <w:i/>
      <w:iCs/>
      <w:color w:val="1F497D" w:themeColor="text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C5FBB"/>
    <w:pPr>
      <w:spacing w:after="0" w:line="240" w:lineRule="auto"/>
      <w:jc w:val="both"/>
    </w:pPr>
    <w:rPr>
      <w:rFonts w:ascii="Times New Roman" w:eastAsia="Times New Roman" w:hAnsi="Times New Roman" w:cs="Times New Roman"/>
      <w:sz w:val="18"/>
      <w:szCs w:val="24"/>
      <w:lang w:eastAsia="es-ES"/>
    </w:rPr>
  </w:style>
  <w:style w:type="paragraph" w:styleId="Ttulo1">
    <w:name w:val="heading 1"/>
    <w:aliases w:val="ADYNA_Título 01"/>
    <w:basedOn w:val="Normal"/>
    <w:next w:val="Normal"/>
    <w:link w:val="Ttulo1Car"/>
    <w:uiPriority w:val="9"/>
    <w:qFormat/>
    <w:rsid w:val="008E37A8"/>
    <w:pPr>
      <w:widowControl w:val="0"/>
      <w:numPr>
        <w:numId w:val="8"/>
      </w:numPr>
      <w:ind w:left="284" w:hanging="284"/>
      <w:jc w:val="left"/>
      <w:outlineLvl w:val="0"/>
    </w:pPr>
    <w:rPr>
      <w:rFonts w:eastAsiaTheme="majorEastAsia" w:cstheme="majorBidi"/>
      <w:b/>
      <w:bCs/>
      <w:sz w:val="20"/>
      <w:szCs w:val="20"/>
      <w:lang w:val="es-ES_tradnl"/>
    </w:rPr>
  </w:style>
  <w:style w:type="paragraph" w:styleId="Ttulo2">
    <w:name w:val="heading 2"/>
    <w:aliases w:val="ADYNA_Título 2"/>
    <w:basedOn w:val="Normal"/>
    <w:next w:val="Normal"/>
    <w:link w:val="Ttulo2Car"/>
    <w:qFormat/>
    <w:rsid w:val="00640F0C"/>
    <w:pPr>
      <w:keepNext/>
      <w:numPr>
        <w:ilvl w:val="1"/>
        <w:numId w:val="8"/>
      </w:numPr>
      <w:ind w:left="426" w:hanging="426"/>
      <w:outlineLvl w:val="1"/>
    </w:pPr>
    <w:rPr>
      <w:b/>
      <w:bCs/>
      <w:i/>
      <w:lang w:val="es-ES_tradnl"/>
    </w:rPr>
  </w:style>
  <w:style w:type="paragraph" w:styleId="Ttulo3">
    <w:name w:val="heading 3"/>
    <w:aliases w:val="ADYNA_Título 3"/>
    <w:basedOn w:val="Normal"/>
    <w:next w:val="Normal"/>
    <w:link w:val="Ttulo3Car"/>
    <w:uiPriority w:val="9"/>
    <w:unhideWhenUsed/>
    <w:qFormat/>
    <w:rsid w:val="00640F0C"/>
    <w:pPr>
      <w:keepNext/>
      <w:keepLines/>
      <w:numPr>
        <w:ilvl w:val="2"/>
        <w:numId w:val="8"/>
      </w:numPr>
      <w:spacing w:before="200"/>
      <w:ind w:left="567" w:hanging="567"/>
      <w:outlineLvl w:val="2"/>
    </w:pPr>
    <w:rPr>
      <w:rFonts w:eastAsiaTheme="majorEastAsia" w:cstheme="majorBidi"/>
      <w:bCs/>
    </w:rPr>
  </w:style>
  <w:style w:type="paragraph" w:styleId="Ttulo4">
    <w:name w:val="heading 4"/>
    <w:aliases w:val="ADYNA_Título 4"/>
    <w:basedOn w:val="Normal"/>
    <w:next w:val="Normal"/>
    <w:link w:val="Ttulo4Car"/>
    <w:uiPriority w:val="9"/>
    <w:semiHidden/>
    <w:unhideWhenUsed/>
    <w:qFormat/>
    <w:rsid w:val="007C5FBB"/>
    <w:pPr>
      <w:keepNext/>
      <w:keepLines/>
      <w:numPr>
        <w:ilvl w:val="3"/>
        <w:numId w:val="8"/>
      </w:numPr>
      <w:spacing w:before="20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FD759E"/>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759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759E"/>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759E"/>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FD759E"/>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ADYNA_Título 2 Car"/>
    <w:basedOn w:val="Fuentedeprrafopredeter"/>
    <w:link w:val="Ttulo2"/>
    <w:rsid w:val="00640F0C"/>
    <w:rPr>
      <w:rFonts w:ascii="Times New Roman" w:eastAsia="Times New Roman" w:hAnsi="Times New Roman" w:cs="Times New Roman"/>
      <w:b/>
      <w:bCs/>
      <w:i/>
      <w:sz w:val="18"/>
      <w:szCs w:val="24"/>
      <w:lang w:val="es-ES_tradnl" w:eastAsia="es-ES"/>
    </w:rPr>
  </w:style>
  <w:style w:type="paragraph" w:styleId="Encabezado">
    <w:name w:val="header"/>
    <w:basedOn w:val="Normal"/>
    <w:link w:val="EncabezadoCar"/>
    <w:uiPriority w:val="99"/>
    <w:unhideWhenUsed/>
    <w:rsid w:val="0099410F"/>
    <w:pPr>
      <w:tabs>
        <w:tab w:val="center" w:pos="4252"/>
        <w:tab w:val="right" w:pos="8504"/>
      </w:tabs>
    </w:pPr>
  </w:style>
  <w:style w:type="character" w:customStyle="1" w:styleId="EncabezadoCar">
    <w:name w:val="Encabezado Car"/>
    <w:basedOn w:val="Fuentedeprrafopredeter"/>
    <w:link w:val="Encabezado"/>
    <w:uiPriority w:val="99"/>
    <w:rsid w:val="009941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9410F"/>
    <w:pPr>
      <w:tabs>
        <w:tab w:val="center" w:pos="4252"/>
        <w:tab w:val="right" w:pos="8504"/>
      </w:tabs>
    </w:pPr>
  </w:style>
  <w:style w:type="character" w:customStyle="1" w:styleId="PiedepginaCar">
    <w:name w:val="Pie de página Car"/>
    <w:basedOn w:val="Fuentedeprrafopredeter"/>
    <w:link w:val="Piedepgina"/>
    <w:uiPriority w:val="99"/>
    <w:rsid w:val="0099410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9410F"/>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99410F"/>
    <w:rPr>
      <w:rFonts w:ascii="Lucida Grande" w:eastAsia="Times New Roman" w:hAnsi="Lucida Grande" w:cs="Lucida Grande"/>
      <w:sz w:val="18"/>
      <w:szCs w:val="18"/>
      <w:lang w:eastAsia="es-ES"/>
    </w:rPr>
  </w:style>
  <w:style w:type="paragraph" w:styleId="Prrafodelista">
    <w:name w:val="List Paragraph"/>
    <w:basedOn w:val="Normal"/>
    <w:uiPriority w:val="34"/>
    <w:qFormat/>
    <w:rsid w:val="007C5FBB"/>
    <w:pPr>
      <w:ind w:left="720"/>
      <w:contextualSpacing/>
    </w:pPr>
    <w:rPr>
      <w:color w:val="00B050"/>
    </w:rPr>
  </w:style>
  <w:style w:type="table" w:styleId="Tablaconcuadrcula">
    <w:name w:val="Table Grid"/>
    <w:basedOn w:val="Tablanormal"/>
    <w:uiPriority w:val="39"/>
    <w:rsid w:val="00A6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33050"/>
    <w:rPr>
      <w:color w:val="0000FF"/>
      <w:u w:val="single"/>
    </w:rPr>
  </w:style>
  <w:style w:type="character" w:customStyle="1" w:styleId="Ttulo1Car">
    <w:name w:val="Título 1 Car"/>
    <w:aliases w:val="ADYNA_Título 01 Car"/>
    <w:basedOn w:val="Fuentedeprrafopredeter"/>
    <w:link w:val="Ttulo1"/>
    <w:uiPriority w:val="9"/>
    <w:rsid w:val="008E37A8"/>
    <w:rPr>
      <w:rFonts w:ascii="Times New Roman" w:eastAsiaTheme="majorEastAsia" w:hAnsi="Times New Roman" w:cstheme="majorBidi"/>
      <w:b/>
      <w:bCs/>
      <w:sz w:val="20"/>
      <w:szCs w:val="20"/>
      <w:lang w:val="es-ES_tradnl" w:eastAsia="es-ES"/>
    </w:rPr>
  </w:style>
  <w:style w:type="character" w:customStyle="1" w:styleId="Ttulo3Car">
    <w:name w:val="Título 3 Car"/>
    <w:aliases w:val="ADYNA_Título 3 Car"/>
    <w:basedOn w:val="Fuentedeprrafopredeter"/>
    <w:link w:val="Ttulo3"/>
    <w:uiPriority w:val="9"/>
    <w:rsid w:val="00640F0C"/>
    <w:rPr>
      <w:rFonts w:ascii="Times New Roman" w:eastAsiaTheme="majorEastAsia" w:hAnsi="Times New Roman" w:cstheme="majorBidi"/>
      <w:bCs/>
      <w:sz w:val="18"/>
      <w:szCs w:val="24"/>
      <w:lang w:eastAsia="es-ES"/>
    </w:rPr>
  </w:style>
  <w:style w:type="character" w:customStyle="1" w:styleId="Ttulo4Car">
    <w:name w:val="Título 4 Car"/>
    <w:aliases w:val="ADYNA_Título 4 Car"/>
    <w:basedOn w:val="Fuentedeprrafopredeter"/>
    <w:link w:val="Ttulo4"/>
    <w:uiPriority w:val="9"/>
    <w:semiHidden/>
    <w:rsid w:val="007C5FBB"/>
    <w:rPr>
      <w:rFonts w:asciiTheme="majorHAnsi" w:eastAsiaTheme="majorEastAsia" w:hAnsiTheme="majorHAnsi" w:cstheme="majorBidi"/>
      <w:b/>
      <w:bCs/>
      <w:i/>
      <w:iCs/>
      <w:color w:val="0070C0"/>
      <w:sz w:val="20"/>
      <w:szCs w:val="24"/>
      <w:lang w:eastAsia="es-ES"/>
    </w:rPr>
  </w:style>
  <w:style w:type="character" w:customStyle="1" w:styleId="Ttulo5Car">
    <w:name w:val="Título 5 Car"/>
    <w:basedOn w:val="Fuentedeprrafopredeter"/>
    <w:link w:val="Ttulo5"/>
    <w:uiPriority w:val="9"/>
    <w:semiHidden/>
    <w:rsid w:val="00FD759E"/>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semiHidden/>
    <w:rsid w:val="00FD759E"/>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FD759E"/>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semiHidden/>
    <w:rsid w:val="00FD759E"/>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FD759E"/>
    <w:rPr>
      <w:rFonts w:asciiTheme="majorHAnsi" w:eastAsiaTheme="majorEastAsia" w:hAnsiTheme="majorHAnsi" w:cstheme="majorBidi"/>
      <w:i/>
      <w:iCs/>
      <w:color w:val="404040" w:themeColor="text1" w:themeTint="BF"/>
      <w:sz w:val="20"/>
      <w:szCs w:val="20"/>
      <w:lang w:eastAsia="es-ES"/>
    </w:rPr>
  </w:style>
  <w:style w:type="paragraph" w:customStyle="1" w:styleId="ADYNATituloArticulo">
    <w:name w:val="ADYNA_Titulo Articulo"/>
    <w:basedOn w:val="Normal"/>
    <w:qFormat/>
    <w:rsid w:val="00395217"/>
    <w:pPr>
      <w:jc w:val="center"/>
    </w:pPr>
    <w:rPr>
      <w:sz w:val="36"/>
      <w:szCs w:val="32"/>
      <w:lang w:val="en-US"/>
    </w:rPr>
  </w:style>
  <w:style w:type="paragraph" w:customStyle="1" w:styleId="ADYNAAutores">
    <w:name w:val="ADYNA_Autores"/>
    <w:basedOn w:val="Normal"/>
    <w:qFormat/>
    <w:rsid w:val="00395217"/>
    <w:pPr>
      <w:jc w:val="center"/>
    </w:pPr>
    <w:rPr>
      <w:sz w:val="26"/>
      <w:szCs w:val="20"/>
      <w:lang w:val="es-CO"/>
    </w:rPr>
  </w:style>
  <w:style w:type="character" w:styleId="Refdecomentario">
    <w:name w:val="annotation reference"/>
    <w:basedOn w:val="Fuentedeprrafopredeter"/>
    <w:uiPriority w:val="99"/>
    <w:semiHidden/>
    <w:unhideWhenUsed/>
    <w:rsid w:val="00B1380A"/>
    <w:rPr>
      <w:sz w:val="16"/>
      <w:szCs w:val="16"/>
    </w:rPr>
  </w:style>
  <w:style w:type="paragraph" w:styleId="Textocomentario">
    <w:name w:val="annotation text"/>
    <w:basedOn w:val="Normal"/>
    <w:link w:val="TextocomentarioCar"/>
    <w:uiPriority w:val="99"/>
    <w:semiHidden/>
    <w:unhideWhenUsed/>
    <w:rsid w:val="00B1380A"/>
    <w:rPr>
      <w:szCs w:val="20"/>
    </w:rPr>
  </w:style>
  <w:style w:type="character" w:customStyle="1" w:styleId="TextocomentarioCar">
    <w:name w:val="Texto comentario Car"/>
    <w:basedOn w:val="Fuentedeprrafopredeter"/>
    <w:link w:val="Textocomentario"/>
    <w:uiPriority w:val="99"/>
    <w:semiHidden/>
    <w:rsid w:val="00B138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80A"/>
    <w:rPr>
      <w:b/>
      <w:bCs/>
    </w:rPr>
  </w:style>
  <w:style w:type="character" w:customStyle="1" w:styleId="AsuntodelcomentarioCar">
    <w:name w:val="Asunto del comentario Car"/>
    <w:basedOn w:val="TextocomentarioCar"/>
    <w:link w:val="Asuntodelcomentario"/>
    <w:uiPriority w:val="99"/>
    <w:semiHidden/>
    <w:rsid w:val="00B1380A"/>
    <w:rPr>
      <w:rFonts w:ascii="Times New Roman" w:eastAsia="Times New Roman" w:hAnsi="Times New Roman" w:cs="Times New Roman"/>
      <w:b/>
      <w:bCs/>
      <w:sz w:val="20"/>
      <w:szCs w:val="20"/>
      <w:lang w:eastAsia="es-ES"/>
    </w:rPr>
  </w:style>
  <w:style w:type="character" w:styleId="Nmerodepgina">
    <w:name w:val="page number"/>
    <w:basedOn w:val="Fuentedeprrafopredeter"/>
    <w:uiPriority w:val="99"/>
    <w:semiHidden/>
    <w:unhideWhenUsed/>
    <w:rsid w:val="00372740"/>
  </w:style>
  <w:style w:type="character" w:styleId="Textodelmarcadordeposicin">
    <w:name w:val="Placeholder Text"/>
    <w:basedOn w:val="Fuentedeprrafopredeter"/>
    <w:uiPriority w:val="99"/>
    <w:semiHidden/>
    <w:rsid w:val="00752300"/>
    <w:rPr>
      <w:color w:val="808080"/>
    </w:rPr>
  </w:style>
  <w:style w:type="character" w:styleId="Textoennegrita">
    <w:name w:val="Strong"/>
    <w:basedOn w:val="Fuentedeprrafopredeter"/>
    <w:uiPriority w:val="22"/>
    <w:rsid w:val="003B6567"/>
    <w:rPr>
      <w:b/>
      <w:bCs/>
    </w:rPr>
  </w:style>
  <w:style w:type="character" w:customStyle="1" w:styleId="negritarojo">
    <w:name w:val="negritarojo"/>
    <w:basedOn w:val="Fuentedeprrafopredeter"/>
    <w:rsid w:val="003B6567"/>
  </w:style>
  <w:style w:type="character" w:customStyle="1" w:styleId="apple-converted-space">
    <w:name w:val="apple-converted-space"/>
    <w:basedOn w:val="Fuentedeprrafopredeter"/>
    <w:rsid w:val="003B6567"/>
  </w:style>
  <w:style w:type="paragraph" w:styleId="NormalWeb">
    <w:name w:val="Normal (Web)"/>
    <w:basedOn w:val="Normal"/>
    <w:uiPriority w:val="99"/>
    <w:semiHidden/>
    <w:unhideWhenUsed/>
    <w:rsid w:val="00392545"/>
    <w:pPr>
      <w:spacing w:before="100" w:beforeAutospacing="1" w:after="100" w:afterAutospacing="1"/>
      <w:jc w:val="left"/>
    </w:pPr>
    <w:rPr>
      <w:sz w:val="24"/>
      <w:lang w:val="es-CO" w:eastAsia="es-CO"/>
    </w:rPr>
  </w:style>
  <w:style w:type="paragraph" w:customStyle="1" w:styleId="ADYNABibliografia">
    <w:name w:val="ADYNA_Bibliografia"/>
    <w:basedOn w:val="Normal"/>
    <w:qFormat/>
    <w:rsid w:val="00395217"/>
    <w:pPr>
      <w:spacing w:after="160"/>
    </w:pPr>
    <w:rPr>
      <w:sz w:val="16"/>
      <w:szCs w:val="20"/>
      <w:lang w:val="en-US"/>
    </w:rPr>
  </w:style>
  <w:style w:type="paragraph" w:styleId="Sinespaciado">
    <w:name w:val="No Spacing"/>
    <w:uiPriority w:val="1"/>
    <w:rsid w:val="007C5FBB"/>
    <w:pPr>
      <w:spacing w:after="0" w:line="240" w:lineRule="auto"/>
      <w:jc w:val="both"/>
    </w:pPr>
    <w:rPr>
      <w:rFonts w:ascii="Times New Roman" w:eastAsia="Times New Roman" w:hAnsi="Times New Roman" w:cs="Times New Roman"/>
      <w:color w:val="943634" w:themeColor="accent2" w:themeShade="BF"/>
      <w:sz w:val="20"/>
      <w:szCs w:val="24"/>
      <w:lang w:eastAsia="es-ES"/>
    </w:rPr>
  </w:style>
  <w:style w:type="character" w:styleId="nfasisintenso">
    <w:name w:val="Intense Emphasis"/>
    <w:basedOn w:val="Fuentedeprrafopredeter"/>
    <w:uiPriority w:val="21"/>
    <w:rsid w:val="007C5FBB"/>
    <w:rPr>
      <w:i/>
      <w:iCs/>
      <w:color w:val="00B050"/>
    </w:rPr>
  </w:style>
  <w:style w:type="paragraph" w:styleId="Citadestacada">
    <w:name w:val="Intense Quote"/>
    <w:basedOn w:val="Normal"/>
    <w:next w:val="Normal"/>
    <w:link w:val="CitadestacadaCar"/>
    <w:uiPriority w:val="30"/>
    <w:rsid w:val="007C5FBB"/>
    <w:pPr>
      <w:pBdr>
        <w:top w:val="single" w:sz="4" w:space="10" w:color="4F81BD" w:themeColor="accent1"/>
        <w:bottom w:val="single" w:sz="4" w:space="10" w:color="4F81BD" w:themeColor="accent1"/>
      </w:pBdr>
      <w:spacing w:before="360" w:after="360"/>
      <w:ind w:left="864" w:right="864"/>
      <w:jc w:val="center"/>
    </w:pPr>
    <w:rPr>
      <w:i/>
      <w:iCs/>
      <w:color w:val="E36C0A" w:themeColor="accent6" w:themeShade="BF"/>
    </w:rPr>
  </w:style>
  <w:style w:type="character" w:customStyle="1" w:styleId="CitadestacadaCar">
    <w:name w:val="Cita destacada Car"/>
    <w:basedOn w:val="Fuentedeprrafopredeter"/>
    <w:link w:val="Citadestacada"/>
    <w:uiPriority w:val="30"/>
    <w:rsid w:val="007C5FBB"/>
    <w:rPr>
      <w:rFonts w:ascii="Times New Roman" w:eastAsia="Times New Roman" w:hAnsi="Times New Roman" w:cs="Times New Roman"/>
      <w:i/>
      <w:iCs/>
      <w:color w:val="E36C0A" w:themeColor="accent6" w:themeShade="BF"/>
      <w:sz w:val="20"/>
      <w:szCs w:val="24"/>
      <w:lang w:eastAsia="es-ES"/>
    </w:rPr>
  </w:style>
  <w:style w:type="paragraph" w:customStyle="1" w:styleId="ADYNAAbstrac">
    <w:name w:val="ADYNA_Abstrac"/>
    <w:basedOn w:val="Normal"/>
    <w:qFormat/>
    <w:rsid w:val="007C5FBB"/>
    <w:rPr>
      <w:lang w:val="en-US"/>
    </w:rPr>
  </w:style>
  <w:style w:type="paragraph" w:customStyle="1" w:styleId="ADYNATitulo1">
    <w:name w:val="ADYNA_Titulo 1"/>
    <w:basedOn w:val="Ttulo1"/>
    <w:rsid w:val="007C5FBB"/>
    <w:pPr>
      <w:numPr>
        <w:numId w:val="0"/>
      </w:numPr>
    </w:pPr>
  </w:style>
  <w:style w:type="paragraph" w:customStyle="1" w:styleId="ADYNATitulo2">
    <w:name w:val="ADYNA_Titulo 2"/>
    <w:basedOn w:val="Ttulo2"/>
    <w:rsid w:val="007C5FBB"/>
    <w:pPr>
      <w:numPr>
        <w:ilvl w:val="0"/>
        <w:numId w:val="0"/>
      </w:numPr>
      <w:ind w:left="576" w:hanging="576"/>
    </w:pPr>
    <w:rPr>
      <w:lang w:val="en-US"/>
    </w:rPr>
  </w:style>
  <w:style w:type="paragraph" w:customStyle="1" w:styleId="ADYNATitulo3">
    <w:name w:val="ADYNA_Titulo 3"/>
    <w:basedOn w:val="Ttulo2"/>
    <w:rsid w:val="007C5FBB"/>
    <w:pPr>
      <w:numPr>
        <w:ilvl w:val="0"/>
        <w:numId w:val="0"/>
      </w:numPr>
      <w:ind w:left="576" w:hanging="576"/>
    </w:pPr>
    <w:rPr>
      <w:b w:val="0"/>
      <w:i w:val="0"/>
      <w:lang w:val="en-US"/>
    </w:rPr>
  </w:style>
  <w:style w:type="paragraph" w:customStyle="1" w:styleId="ADYNATabla">
    <w:name w:val="ADYNA_Tabla"/>
    <w:basedOn w:val="Normal"/>
    <w:rsid w:val="007C5FBB"/>
    <w:rPr>
      <w:sz w:val="16"/>
      <w:szCs w:val="20"/>
      <w:lang w:val="en-US"/>
    </w:rPr>
  </w:style>
  <w:style w:type="paragraph" w:customStyle="1" w:styleId="ADYNAFiliacion">
    <w:name w:val="ADYNA_Filiacion"/>
    <w:basedOn w:val="Normal"/>
    <w:rsid w:val="007C5FBB"/>
    <w:pPr>
      <w:jc w:val="center"/>
    </w:pPr>
    <w:rPr>
      <w:i/>
      <w:sz w:val="16"/>
      <w:szCs w:val="20"/>
      <w:lang w:val="es-ES_tradnl"/>
    </w:rPr>
  </w:style>
  <w:style w:type="paragraph" w:customStyle="1" w:styleId="ADYNACVAutores">
    <w:name w:val="ADYNA_CV Autores"/>
    <w:basedOn w:val="Normal"/>
    <w:rsid w:val="007C5FBB"/>
    <w:rPr>
      <w:sz w:val="16"/>
      <w:szCs w:val="20"/>
      <w:lang w:val="en-US"/>
    </w:rPr>
  </w:style>
  <w:style w:type="paragraph" w:customStyle="1" w:styleId="ADYNAPiePagina">
    <w:name w:val="ADYNA_Pie Pagina"/>
    <w:basedOn w:val="ADYNATituloArticulo"/>
    <w:rsid w:val="0080081C"/>
    <w:pPr>
      <w:spacing w:before="200"/>
      <w:jc w:val="left"/>
    </w:pPr>
    <w:rPr>
      <w:sz w:val="16"/>
      <w:szCs w:val="16"/>
      <w:lang w:val="es-CO"/>
    </w:rPr>
  </w:style>
  <w:style w:type="paragraph" w:customStyle="1" w:styleId="ADYNANormal">
    <w:name w:val="ADYNA_Normal"/>
    <w:basedOn w:val="Normal"/>
    <w:rsid w:val="002611B1"/>
    <w:pPr>
      <w:ind w:firstLine="284"/>
    </w:pPr>
    <w:rPr>
      <w:sz w:val="20"/>
      <w:szCs w:val="20"/>
      <w:lang w:val="en-US"/>
    </w:rPr>
  </w:style>
  <w:style w:type="paragraph" w:customStyle="1" w:styleId="TituloArticulo">
    <w:name w:val="Titulo Articulo"/>
    <w:basedOn w:val="Normal"/>
    <w:qFormat/>
    <w:rsid w:val="00EB3FA8"/>
    <w:pPr>
      <w:jc w:val="center"/>
    </w:pPr>
    <w:rPr>
      <w:sz w:val="36"/>
      <w:szCs w:val="32"/>
      <w:lang w:val="en-US"/>
    </w:rPr>
  </w:style>
  <w:style w:type="character" w:customStyle="1" w:styleId="libx-autolink">
    <w:name w:val="libx-autolink"/>
    <w:basedOn w:val="Fuentedeprrafopredeter"/>
    <w:rsid w:val="004020BD"/>
  </w:style>
  <w:style w:type="character" w:styleId="nfasis">
    <w:name w:val="Emphasis"/>
    <w:basedOn w:val="Fuentedeprrafopredeter"/>
    <w:uiPriority w:val="20"/>
    <w:qFormat/>
    <w:rsid w:val="004020BD"/>
    <w:rPr>
      <w:i/>
      <w:iCs/>
    </w:rPr>
  </w:style>
  <w:style w:type="paragraph" w:customStyle="1" w:styleId="Abstract">
    <w:name w:val="Abstract"/>
    <w:basedOn w:val="Normal"/>
    <w:next w:val="Normal"/>
    <w:rsid w:val="00BB1DC1"/>
    <w:pPr>
      <w:spacing w:before="20"/>
      <w:ind w:firstLine="240"/>
    </w:pPr>
    <w:rPr>
      <w:b/>
      <w:szCs w:val="20"/>
      <w:lang w:val="en-US" w:eastAsia="en-US"/>
    </w:rPr>
  </w:style>
  <w:style w:type="paragraph" w:customStyle="1" w:styleId="IndexTerms">
    <w:name w:val="IndexTerms"/>
    <w:basedOn w:val="Normal"/>
    <w:next w:val="Normal"/>
    <w:rsid w:val="00BB1DC1"/>
    <w:pPr>
      <w:ind w:firstLine="240"/>
    </w:pPr>
    <w:rPr>
      <w:b/>
      <w:szCs w:val="20"/>
      <w:lang w:val="en-US" w:eastAsia="en-US"/>
    </w:rPr>
  </w:style>
  <w:style w:type="paragraph" w:styleId="Textonotapie">
    <w:name w:val="footnote text"/>
    <w:basedOn w:val="Normal"/>
    <w:link w:val="TextonotapieCar"/>
    <w:semiHidden/>
    <w:unhideWhenUsed/>
    <w:rsid w:val="00CE1BDE"/>
    <w:pPr>
      <w:autoSpaceDE w:val="0"/>
      <w:autoSpaceDN w:val="0"/>
      <w:jc w:val="left"/>
    </w:pPr>
    <w:rPr>
      <w:sz w:val="20"/>
      <w:szCs w:val="20"/>
      <w:lang w:val="es-CO" w:eastAsia="en-US"/>
    </w:rPr>
  </w:style>
  <w:style w:type="character" w:customStyle="1" w:styleId="TextonotapieCar">
    <w:name w:val="Texto nota pie Car"/>
    <w:basedOn w:val="Fuentedeprrafopredeter"/>
    <w:link w:val="Textonotapie"/>
    <w:semiHidden/>
    <w:rsid w:val="00CE1BDE"/>
    <w:rPr>
      <w:rFonts w:ascii="Times New Roman" w:eastAsia="Times New Roman" w:hAnsi="Times New Roman" w:cs="Times New Roman"/>
      <w:sz w:val="20"/>
      <w:szCs w:val="20"/>
      <w:lang w:val="es-CO"/>
    </w:rPr>
  </w:style>
  <w:style w:type="character" w:styleId="Refdenotaalpie">
    <w:name w:val="footnote reference"/>
    <w:basedOn w:val="Fuentedeprrafopredeter"/>
    <w:semiHidden/>
    <w:unhideWhenUsed/>
    <w:rsid w:val="00CE1BDE"/>
    <w:rPr>
      <w:vertAlign w:val="superscript"/>
    </w:rPr>
  </w:style>
  <w:style w:type="paragraph" w:customStyle="1" w:styleId="Text">
    <w:name w:val="Text"/>
    <w:basedOn w:val="Normal"/>
    <w:rsid w:val="007E3FAA"/>
    <w:pPr>
      <w:widowControl w:val="0"/>
      <w:autoSpaceDE w:val="0"/>
      <w:autoSpaceDN w:val="0"/>
      <w:spacing w:line="252" w:lineRule="auto"/>
      <w:ind w:firstLine="202"/>
    </w:pPr>
    <w:rPr>
      <w:sz w:val="20"/>
      <w:szCs w:val="20"/>
      <w:lang w:val="es-CO" w:eastAsia="en-US"/>
    </w:rPr>
  </w:style>
  <w:style w:type="character" w:styleId="Hipervnculovisitado">
    <w:name w:val="FollowedHyperlink"/>
    <w:basedOn w:val="Fuentedeprrafopredeter"/>
    <w:uiPriority w:val="99"/>
    <w:semiHidden/>
    <w:unhideWhenUsed/>
    <w:rsid w:val="003E2937"/>
    <w:rPr>
      <w:color w:val="800080" w:themeColor="followedHyperlink"/>
      <w:u w:val="single"/>
    </w:rPr>
  </w:style>
  <w:style w:type="table" w:styleId="Sombreadoclaro">
    <w:name w:val="Light Shading"/>
    <w:basedOn w:val="Tablanormal"/>
    <w:uiPriority w:val="60"/>
    <w:rsid w:val="00A106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A1064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
    <w:name w:val="Default"/>
    <w:rsid w:val="0098369A"/>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Epgrafe">
    <w:name w:val="caption"/>
    <w:basedOn w:val="Normal"/>
    <w:next w:val="Normal"/>
    <w:uiPriority w:val="35"/>
    <w:unhideWhenUsed/>
    <w:qFormat/>
    <w:rsid w:val="006E627B"/>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8290">
      <w:bodyDiv w:val="1"/>
      <w:marLeft w:val="0"/>
      <w:marRight w:val="0"/>
      <w:marTop w:val="0"/>
      <w:marBottom w:val="0"/>
      <w:divBdr>
        <w:top w:val="none" w:sz="0" w:space="0" w:color="auto"/>
        <w:left w:val="none" w:sz="0" w:space="0" w:color="auto"/>
        <w:bottom w:val="none" w:sz="0" w:space="0" w:color="auto"/>
        <w:right w:val="none" w:sz="0" w:space="0" w:color="auto"/>
      </w:divBdr>
      <w:divsChild>
        <w:div w:id="1406224876">
          <w:marLeft w:val="0"/>
          <w:marRight w:val="0"/>
          <w:marTop w:val="0"/>
          <w:marBottom w:val="0"/>
          <w:divBdr>
            <w:top w:val="none" w:sz="0" w:space="0" w:color="auto"/>
            <w:left w:val="none" w:sz="0" w:space="0" w:color="auto"/>
            <w:bottom w:val="none" w:sz="0" w:space="0" w:color="auto"/>
            <w:right w:val="none" w:sz="0" w:space="0" w:color="auto"/>
          </w:divBdr>
          <w:divsChild>
            <w:div w:id="1737707404">
              <w:marLeft w:val="0"/>
              <w:marRight w:val="0"/>
              <w:marTop w:val="0"/>
              <w:marBottom w:val="0"/>
              <w:divBdr>
                <w:top w:val="none" w:sz="0" w:space="0" w:color="auto"/>
                <w:left w:val="none" w:sz="0" w:space="0" w:color="auto"/>
                <w:bottom w:val="none" w:sz="0" w:space="0" w:color="auto"/>
                <w:right w:val="none" w:sz="0" w:space="0" w:color="auto"/>
              </w:divBdr>
              <w:divsChild>
                <w:div w:id="1647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92631">
      <w:bodyDiv w:val="1"/>
      <w:marLeft w:val="0"/>
      <w:marRight w:val="0"/>
      <w:marTop w:val="0"/>
      <w:marBottom w:val="0"/>
      <w:divBdr>
        <w:top w:val="none" w:sz="0" w:space="0" w:color="auto"/>
        <w:left w:val="none" w:sz="0" w:space="0" w:color="auto"/>
        <w:bottom w:val="none" w:sz="0" w:space="0" w:color="auto"/>
        <w:right w:val="none" w:sz="0" w:space="0" w:color="auto"/>
      </w:divBdr>
    </w:div>
    <w:div w:id="545291449">
      <w:bodyDiv w:val="1"/>
      <w:marLeft w:val="0"/>
      <w:marRight w:val="0"/>
      <w:marTop w:val="0"/>
      <w:marBottom w:val="0"/>
      <w:divBdr>
        <w:top w:val="none" w:sz="0" w:space="0" w:color="auto"/>
        <w:left w:val="none" w:sz="0" w:space="0" w:color="auto"/>
        <w:bottom w:val="none" w:sz="0" w:space="0" w:color="auto"/>
        <w:right w:val="none" w:sz="0" w:space="0" w:color="auto"/>
      </w:divBdr>
    </w:div>
    <w:div w:id="1253277238">
      <w:bodyDiv w:val="1"/>
      <w:marLeft w:val="0"/>
      <w:marRight w:val="0"/>
      <w:marTop w:val="0"/>
      <w:marBottom w:val="0"/>
      <w:divBdr>
        <w:top w:val="none" w:sz="0" w:space="0" w:color="auto"/>
        <w:left w:val="none" w:sz="0" w:space="0" w:color="auto"/>
        <w:bottom w:val="none" w:sz="0" w:space="0" w:color="auto"/>
        <w:right w:val="none" w:sz="0" w:space="0" w:color="auto"/>
      </w:divBdr>
    </w:div>
    <w:div w:id="1557932007">
      <w:bodyDiv w:val="1"/>
      <w:marLeft w:val="0"/>
      <w:marRight w:val="0"/>
      <w:marTop w:val="0"/>
      <w:marBottom w:val="0"/>
      <w:divBdr>
        <w:top w:val="none" w:sz="0" w:space="0" w:color="auto"/>
        <w:left w:val="none" w:sz="0" w:space="0" w:color="auto"/>
        <w:bottom w:val="none" w:sz="0" w:space="0" w:color="auto"/>
        <w:right w:val="none" w:sz="0" w:space="0" w:color="auto"/>
      </w:divBdr>
    </w:div>
    <w:div w:id="21111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valvarezv@uqvirtual.edu.co"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lccalvachef@uqvirtual.edu.co"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7DEED-D578-4D2B-99A9-B66BA374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10339</Words>
  <Characters>56867</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Alvarez;Carolina Calvache</dc:creator>
  <cp:lastModifiedBy>Alexander</cp:lastModifiedBy>
  <cp:revision>13</cp:revision>
  <cp:lastPrinted>2017-09-13T04:02:00Z</cp:lastPrinted>
  <dcterms:created xsi:type="dcterms:W3CDTF">2018-02-16T20:36:00Z</dcterms:created>
  <dcterms:modified xsi:type="dcterms:W3CDTF">2018-02-16T21:15:00Z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067431aa-5ac6-3242-8c8c-091bc168438e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